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12FF" w14:textId="77777777" w:rsidR="00A11FB3" w:rsidRDefault="00A11FB3" w:rsidP="00A11FB3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5548BE4A" w14:textId="1DB33465" w:rsidR="00A11FB3" w:rsidRDefault="00A11FB3" w:rsidP="00A11FB3">
      <w:pPr>
        <w:ind w:firstLine="705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аукциона по продаже пустующего жилого дома в частную собственность в городе Слониме </w:t>
      </w:r>
    </w:p>
    <w:p w14:paraId="70648045" w14:textId="77777777" w:rsidR="00A11FB3" w:rsidRDefault="00A11FB3" w:rsidP="00A11FB3">
      <w:pPr>
        <w:rPr>
          <w:sz w:val="28"/>
          <w:szCs w:val="28"/>
        </w:rPr>
      </w:pPr>
    </w:p>
    <w:tbl>
      <w:tblPr>
        <w:tblW w:w="9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6298"/>
      </w:tblGrid>
      <w:tr w:rsidR="00A11FB3" w14:paraId="51853478" w14:textId="77777777" w:rsidTr="00542957">
        <w:trPr>
          <w:trHeight w:val="50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BACB" w14:textId="77777777" w:rsidR="00A11FB3" w:rsidRDefault="00A11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F4F5" w14:textId="77777777" w:rsidR="00A11FB3" w:rsidRDefault="00A11FB3">
            <w:pPr>
              <w:ind w:hanging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Жилой дом</w:t>
            </w:r>
          </w:p>
        </w:tc>
      </w:tr>
      <w:tr w:rsidR="00A11FB3" w14:paraId="31E0AA62" w14:textId="77777777" w:rsidTr="00542957">
        <w:trPr>
          <w:trHeight w:val="51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2632" w14:textId="77777777" w:rsidR="00A11FB3" w:rsidRDefault="00A11F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272" w14:textId="26F4C406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Гродненская область, г.Слоним, </w:t>
            </w:r>
            <w:r w:rsidR="009E31BD">
              <w:rPr>
                <w:color w:val="000000"/>
                <w:sz w:val="22"/>
                <w:szCs w:val="22"/>
              </w:rPr>
              <w:t>ул</w:t>
            </w:r>
            <w:r>
              <w:rPr>
                <w:color w:val="000000"/>
                <w:sz w:val="22"/>
                <w:szCs w:val="22"/>
              </w:rPr>
              <w:t>. О</w:t>
            </w:r>
            <w:r w:rsidR="009E31BD">
              <w:rPr>
                <w:color w:val="000000"/>
                <w:sz w:val="22"/>
                <w:szCs w:val="22"/>
              </w:rPr>
              <w:t>перная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9E31BD">
              <w:rPr>
                <w:color w:val="000000"/>
                <w:sz w:val="22"/>
                <w:szCs w:val="22"/>
              </w:rPr>
              <w:t>8</w:t>
            </w:r>
          </w:p>
          <w:p w14:paraId="0994F0A5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FB3" w14:paraId="678797FC" w14:textId="77777777" w:rsidTr="00542957">
        <w:trPr>
          <w:trHeight w:val="50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38A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01E" w14:textId="408101F5" w:rsidR="00A11FB3" w:rsidRDefault="009B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A11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 </w:t>
            </w:r>
            <w:r w:rsidR="00A11FB3">
              <w:rPr>
                <w:sz w:val="22"/>
                <w:szCs w:val="22"/>
              </w:rPr>
              <w:t>кв.м</w:t>
            </w:r>
          </w:p>
        </w:tc>
      </w:tr>
      <w:tr w:rsidR="00A11FB3" w14:paraId="64BA857F" w14:textId="77777777" w:rsidTr="00542957">
        <w:trPr>
          <w:trHeight w:val="25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820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0EF5" w14:textId="7664EDDE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3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,1 кв.м</w:t>
            </w:r>
          </w:p>
        </w:tc>
      </w:tr>
      <w:tr w:rsidR="00A11FB3" w14:paraId="088BD397" w14:textId="77777777" w:rsidTr="00542957">
        <w:trPr>
          <w:trHeight w:val="127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57B0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F31F" w14:textId="08C7723C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одноэтажный, одноквартирный жилой дом,</w:t>
            </w:r>
            <w:r w:rsidR="009E31BD">
              <w:rPr>
                <w:sz w:val="22"/>
                <w:szCs w:val="22"/>
              </w:rPr>
              <w:t xml:space="preserve"> </w:t>
            </w:r>
            <w:r w:rsidR="009B38E8">
              <w:rPr>
                <w:sz w:val="22"/>
                <w:szCs w:val="22"/>
              </w:rPr>
              <w:t>материал стен – кирпич, деревянные перекрытия</w:t>
            </w:r>
            <w:r>
              <w:rPr>
                <w:sz w:val="22"/>
                <w:szCs w:val="22"/>
              </w:rPr>
              <w:t>, отопление печное</w:t>
            </w:r>
            <w:r w:rsidR="009B38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B38E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одопровод, канализация, </w:t>
            </w:r>
            <w:r w:rsidR="009B38E8">
              <w:rPr>
                <w:sz w:val="22"/>
                <w:szCs w:val="22"/>
              </w:rPr>
              <w:t>газоснабжение</w:t>
            </w:r>
            <w:r>
              <w:rPr>
                <w:sz w:val="22"/>
                <w:szCs w:val="22"/>
              </w:rPr>
              <w:t xml:space="preserve"> отсутствуют.</w:t>
            </w:r>
            <w:r w:rsidR="009B38E8">
              <w:rPr>
                <w:sz w:val="22"/>
                <w:szCs w:val="22"/>
              </w:rPr>
              <w:t xml:space="preserve"> </w:t>
            </w:r>
            <w:r w:rsidR="00B62997">
              <w:rPr>
                <w:sz w:val="22"/>
                <w:szCs w:val="22"/>
              </w:rPr>
              <w:t>Э</w:t>
            </w:r>
            <w:r w:rsidR="009B38E8">
              <w:rPr>
                <w:sz w:val="22"/>
                <w:szCs w:val="22"/>
              </w:rPr>
              <w:t>лектроснабжение центральное.</w:t>
            </w:r>
            <w:r>
              <w:rPr>
                <w:sz w:val="22"/>
                <w:szCs w:val="22"/>
              </w:rPr>
              <w:t xml:space="preserve"> Средневзвешенное значение износа – </w:t>
            </w:r>
            <w:r w:rsidR="009B38E8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%. Составные части и принадлежности: пристройки, </w:t>
            </w:r>
            <w:r w:rsidR="009B38E8">
              <w:rPr>
                <w:sz w:val="22"/>
                <w:szCs w:val="22"/>
              </w:rPr>
              <w:t>веранда, гараж.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A11FB3" w14:paraId="04C2CEAF" w14:textId="77777777" w:rsidTr="00542957">
        <w:trPr>
          <w:trHeight w:val="129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0DD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D9C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 xml:space="preserve">с актом выполненных работ </w:t>
            </w:r>
            <w:r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A11FB3" w14:paraId="43D3ECCA" w14:textId="77777777" w:rsidTr="00542957">
        <w:trPr>
          <w:trHeight w:val="51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E3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аукциона, бел.рублей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E821" w14:textId="53AE7E6C" w:rsidR="00A11FB3" w:rsidRDefault="00145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</w:t>
            </w:r>
            <w:r w:rsidR="00A11FB3">
              <w:rPr>
                <w:sz w:val="22"/>
                <w:szCs w:val="22"/>
              </w:rPr>
              <w:t>, 00</w:t>
            </w:r>
          </w:p>
        </w:tc>
      </w:tr>
      <w:tr w:rsidR="00A11FB3" w14:paraId="6DAE7D65" w14:textId="77777777" w:rsidTr="00542957">
        <w:trPr>
          <w:trHeight w:val="24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E112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бел.рублей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84C" w14:textId="263FE7DC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2997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11FB3" w14:paraId="4E734DA1" w14:textId="77777777" w:rsidTr="00542957">
        <w:trPr>
          <w:trHeight w:val="205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77F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0457" w14:textId="742D5221" w:rsidR="00A11FB3" w:rsidRDefault="00B62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1531,77</w:t>
            </w:r>
          </w:p>
        </w:tc>
      </w:tr>
      <w:tr w:rsidR="00A11FB3" w14:paraId="079F5B6F" w14:textId="77777777" w:rsidTr="00542957">
        <w:trPr>
          <w:trHeight w:val="24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F30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644" w14:textId="7265BAFF" w:rsidR="00A11FB3" w:rsidRDefault="00B6299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Гродненская область, г.Слоним, ул. Оперная, 8</w:t>
            </w:r>
          </w:p>
        </w:tc>
      </w:tr>
      <w:tr w:rsidR="00A11FB3" w14:paraId="735D0AD4" w14:textId="77777777" w:rsidTr="00542957">
        <w:trPr>
          <w:trHeight w:val="25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64CE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E25" w14:textId="1C8D24EE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B62997"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11FB3" w14:paraId="605CD2CA" w14:textId="77777777" w:rsidTr="00542957">
        <w:trPr>
          <w:trHeight w:val="50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5B9A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50F" w14:textId="04BEF0BA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строительства и обслуживания </w:t>
            </w:r>
            <w:r w:rsidR="00B62997">
              <w:rPr>
                <w:sz w:val="22"/>
                <w:szCs w:val="22"/>
              </w:rPr>
              <w:t xml:space="preserve">одноквартирного </w:t>
            </w:r>
            <w:r>
              <w:rPr>
                <w:sz w:val="22"/>
                <w:szCs w:val="22"/>
              </w:rPr>
              <w:t>жилого дома</w:t>
            </w:r>
          </w:p>
        </w:tc>
      </w:tr>
    </w:tbl>
    <w:p w14:paraId="70AF44C5" w14:textId="298D49BA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Слонимского районного исполнительного комитета от </w:t>
      </w:r>
      <w:r w:rsidR="007D5B79">
        <w:rPr>
          <w:color w:val="000000"/>
          <w:sz w:val="24"/>
          <w:szCs w:val="24"/>
        </w:rPr>
        <w:t>22 ноября</w:t>
      </w:r>
      <w:r>
        <w:rPr>
          <w:color w:val="000000"/>
          <w:sz w:val="24"/>
          <w:szCs w:val="24"/>
        </w:rPr>
        <w:t xml:space="preserve"> 2021 г. № </w:t>
      </w:r>
      <w:r w:rsidR="007D5B79">
        <w:rPr>
          <w:color w:val="000000"/>
          <w:sz w:val="24"/>
          <w:szCs w:val="24"/>
        </w:rPr>
        <w:t xml:space="preserve">1126 </w:t>
      </w:r>
      <w:r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0EEE39EC" w14:textId="2BD29F39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Аукцион состоится </w:t>
      </w:r>
      <w:r w:rsidR="009B654F">
        <w:rPr>
          <w:b/>
          <w:bCs/>
          <w:color w:val="000000"/>
          <w:sz w:val="24"/>
          <w:szCs w:val="24"/>
          <w:u w:val="single"/>
        </w:rPr>
        <w:t>5 января</w:t>
      </w:r>
      <w:r>
        <w:rPr>
          <w:b/>
          <w:bCs/>
          <w:color w:val="000000"/>
          <w:sz w:val="24"/>
          <w:szCs w:val="24"/>
          <w:u w:val="single"/>
        </w:rPr>
        <w:t xml:space="preserve"> 202</w:t>
      </w:r>
      <w:r w:rsidR="00944EAC"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</w:rPr>
        <w:t xml:space="preserve"> г. в 15.</w:t>
      </w:r>
      <w:r w:rsidR="007D5B79">
        <w:rPr>
          <w:b/>
          <w:bCs/>
          <w:color w:val="000000"/>
          <w:sz w:val="24"/>
          <w:szCs w:val="24"/>
          <w:u w:val="single"/>
        </w:rPr>
        <w:t>30</w:t>
      </w:r>
      <w:r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14:paraId="6430CC0D" w14:textId="61187DE8"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принимается по адресу: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г.Слоним, ул.Красноармейская, 40, каб. № </w:t>
      </w:r>
      <w:r w:rsidR="00F90E74">
        <w:rPr>
          <w:b/>
          <w:bCs/>
          <w:i/>
          <w:iCs/>
          <w:color w:val="000000"/>
          <w:sz w:val="24"/>
          <w:szCs w:val="24"/>
          <w:u w:val="single"/>
        </w:rPr>
        <w:t>530</w:t>
      </w:r>
      <w:bookmarkStart w:id="0" w:name="_GoBack"/>
      <w:bookmarkEnd w:id="0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>
        <w:rPr>
          <w:b/>
          <w:bCs/>
          <w:color w:val="000000"/>
          <w:sz w:val="24"/>
          <w:szCs w:val="24"/>
          <w:u w:val="single"/>
        </w:rPr>
        <w:t>00 (с 13.00 до 14.00 - обед)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9B654F">
        <w:rPr>
          <w:b/>
          <w:bCs/>
          <w:i/>
          <w:iCs/>
          <w:color w:val="000000"/>
          <w:sz w:val="24"/>
          <w:szCs w:val="24"/>
          <w:u w:val="single"/>
        </w:rPr>
        <w:t>3 января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 202</w:t>
      </w:r>
      <w:r w:rsidR="00944EAC">
        <w:rPr>
          <w:b/>
          <w:bCs/>
          <w:i/>
          <w:iCs/>
          <w:color w:val="000000"/>
          <w:sz w:val="24"/>
          <w:szCs w:val="24"/>
          <w:u w:val="single"/>
        </w:rPr>
        <w:t>2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14:paraId="3F110D34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14:paraId="0C344EBF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предоставляются:</w:t>
      </w:r>
    </w:p>
    <w:p w14:paraId="4DBDBA78" w14:textId="77777777" w:rsidR="00A11FB3" w:rsidRDefault="00A11FB3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02A77992" w14:textId="77777777" w:rsidR="00A11FB3" w:rsidRDefault="00A11FB3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платежного поручения о внесении суммы задатка на р/счет BY58AKBB36045250015684100000 ЦБУ № 422 в ОАО «АСБ Беларусбанк», г. Минск, БИК AKBBBY2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, УНП 500010377, с отметкой банка о его исполнении.</w:t>
      </w:r>
    </w:p>
    <w:p w14:paraId="6DEF7FB2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гражданин предъявляет – документ удостоверяющий личность;</w:t>
      </w:r>
    </w:p>
    <w:p w14:paraId="1802CF92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14:paraId="3EE1E0D7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юридического лица Республики Беларусь – доверенность, выданную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7A7B78E9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иностранного юридического лица – копии учредительных документов и выписку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6DDA768E" w14:textId="77777777"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710325C9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0CD8822" w14:textId="77777777" w:rsidR="00A11FB3" w:rsidRDefault="00A11FB3" w:rsidP="00435EB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14:paraId="07EC3A6D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14:paraId="0C8A124F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14:paraId="27ED28B5" w14:textId="77777777" w:rsidR="00A11FB3" w:rsidRDefault="00A11FB3" w:rsidP="00435E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в управление землеустройства Слонимского райисполкома заявление о предоставлении земельного участка.</w:t>
      </w:r>
    </w:p>
    <w:p w14:paraId="503F7095" w14:textId="77777777" w:rsidR="00166CF8" w:rsidRDefault="00A11FB3" w:rsidP="00435EB5">
      <w:pPr>
        <w:ind w:firstLine="709"/>
        <w:jc w:val="both"/>
      </w:pPr>
      <w:r>
        <w:rPr>
          <w:color w:val="000000"/>
          <w:sz w:val="24"/>
          <w:szCs w:val="24"/>
        </w:rPr>
        <w:t>После принятия им соответствующего решения - обратиться в РУП «Гродненское агентство по государственной регистрации и земельному кадастру» (г.Слоним, ул.Первомайская, 1) 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3"/>
    <w:rsid w:val="00145AFE"/>
    <w:rsid w:val="00166CF8"/>
    <w:rsid w:val="00435EB5"/>
    <w:rsid w:val="00542957"/>
    <w:rsid w:val="007D5B79"/>
    <w:rsid w:val="00944EAC"/>
    <w:rsid w:val="009B38E8"/>
    <w:rsid w:val="009B654F"/>
    <w:rsid w:val="009E31BD"/>
    <w:rsid w:val="00A11FB3"/>
    <w:rsid w:val="00B62997"/>
    <w:rsid w:val="00CC5C3A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00A"/>
  <w15:chartTrackingRefBased/>
  <w15:docId w15:val="{0B2B931F-2149-457F-8F96-D1E9D93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Володащик</dc:creator>
  <cp:keywords/>
  <dc:description/>
  <cp:lastModifiedBy>Анна Володащик</cp:lastModifiedBy>
  <cp:revision>3</cp:revision>
  <dcterms:created xsi:type="dcterms:W3CDTF">2021-11-29T08:47:00Z</dcterms:created>
  <dcterms:modified xsi:type="dcterms:W3CDTF">2021-11-29T08:48:00Z</dcterms:modified>
</cp:coreProperties>
</file>