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5B" w:rsidRDefault="00417A89" w:rsidP="00417A8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Слонимская межрайонная инспекция охраны животного и растительного мира информирует: с</w:t>
      </w:r>
      <w:r w:rsidR="00D5652F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марта</w:t>
      </w:r>
      <w:r w:rsidR="00FD55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="00ED3A5B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652F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большинстве регионов Беларуси начнет действовать запрет на лов щуки</w:t>
      </w:r>
    </w:p>
    <w:p w:rsidR="00417A89" w:rsidRPr="00417A89" w:rsidRDefault="00417A89" w:rsidP="00417A8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52F" w:rsidRDefault="00ED3A5B" w:rsidP="00101A6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Щука </w:t>
      </w:r>
      <w:r w:rsidR="00101A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хищная рыба, распространённая повсеместно, встречается практически во всех больших водоемах, маленьких реках и заводях нашей страны. </w:t>
      </w:r>
      <w:r w:rsidR="00D5652F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марта в большинстве регионов Беларуси (за исключением </w:t>
      </w:r>
      <w:proofErr w:type="spellStart"/>
      <w:r w:rsidR="00D5652F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Витебщины</w:t>
      </w:r>
      <w:proofErr w:type="spellEnd"/>
      <w:r w:rsidR="00D5652F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вводится запрет на лов щуки, который продлится по 15 апреля; в Витебской области запрет б</w:t>
      </w:r>
      <w:r w:rsidR="00E0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действовать с 9 марта по 23</w:t>
      </w:r>
      <w:r w:rsidR="00E3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апреля.</w:t>
      </w:r>
    </w:p>
    <w:p w:rsidR="00E32DC7" w:rsidRPr="00101A6D" w:rsidRDefault="00E32DC7" w:rsidP="00101A6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2F" w:rsidRPr="00417A89" w:rsidRDefault="00EE436D" w:rsidP="00D5652F">
      <w:pPr>
        <w:shd w:val="clear" w:color="auto" w:fill="FFFFFF"/>
        <w:spacing w:after="330" w:line="39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9A0656" wp14:editId="06F1F26E">
            <wp:extent cx="2558091" cy="2072054"/>
            <wp:effectExtent l="0" t="0" r="0" b="4445"/>
            <wp:docPr id="2" name="Рисунок 2" descr="ловля щук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вля щук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23" cy="208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5B" w:rsidRPr="00417A89" w:rsidRDefault="00D5652F" w:rsidP="00E04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Охранные меры связаны с началом нереста у данного вида. Щука идет на нерест раньше других весенне-нерестующих рыб, поскольку не так требовательна к прогреву воды, а иногда нерестится даже подо льдом. Пресноводная хищница очень важна для баланса ихтиофауны, она является своего рода регулятором: уничтожает малоценную мелочь, больных и ослабленных рыб, что способствует лучшему росту ценных видов и оздоровлению их популяций.   </w:t>
      </w:r>
    </w:p>
    <w:p w:rsidR="00031297" w:rsidRPr="00FD555A" w:rsidRDefault="00D5652F" w:rsidP="00E04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Вылов щуки во время нерестового запрета влечет серьезную ответственность. За каждую незаконно добытую особь взыскивается вред в тройном раз</w:t>
      </w:r>
      <w:r w:rsidR="00ED3A5B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– по 9 базовых величин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нарушителю может</w:t>
      </w:r>
      <w:r w:rsidR="00E0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назначен штраф в размере от 10 до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базовых величин, согласно </w:t>
      </w:r>
      <w:r w:rsidR="00ED3A5B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КоАП Республики Беларусь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Причинение вреда на сумму 100 и более базовых </w:t>
      </w:r>
      <w:r w:rsidRPr="00FD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 влечет уголовную</w:t>
      </w:r>
      <w:r w:rsidR="00417A89" w:rsidRPr="00FD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по ст.</w:t>
      </w:r>
      <w:r w:rsidR="00E32DC7" w:rsidRPr="00FD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9" w:rsidRPr="00FD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 УК Республики Беларусь</w:t>
      </w:r>
      <w:r w:rsidRPr="00FD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более суровые санкции.</w:t>
      </w:r>
    </w:p>
    <w:p w:rsidR="00FD555A" w:rsidRPr="00FD555A" w:rsidRDefault="00FD555A" w:rsidP="00FD555A">
      <w:pPr>
        <w:pStyle w:val="point"/>
        <w:rPr>
          <w:sz w:val="28"/>
          <w:szCs w:val="28"/>
        </w:rPr>
      </w:pPr>
      <w:r w:rsidRPr="00FD555A">
        <w:rPr>
          <w:sz w:val="28"/>
          <w:szCs w:val="28"/>
        </w:rPr>
        <w:t>Государственная инспекция охраны животного и растительного мира при Президенте Республики Беларусь просит Вас, уважаемые рыболовы, охотники и любители активн</w:t>
      </w:r>
      <w:bookmarkStart w:id="0" w:name="_GoBack"/>
      <w:bookmarkEnd w:id="0"/>
      <w:r w:rsidRPr="00FD555A">
        <w:rPr>
          <w:sz w:val="28"/>
          <w:szCs w:val="28"/>
        </w:rPr>
        <w:t xml:space="preserve">ого отдыха на лоне природы, быть </w:t>
      </w:r>
      <w:proofErr w:type="spellStart"/>
      <w:r w:rsidRPr="00FD555A">
        <w:rPr>
          <w:sz w:val="28"/>
          <w:szCs w:val="28"/>
        </w:rPr>
        <w:t>взаимовежливыми</w:t>
      </w:r>
      <w:proofErr w:type="spellEnd"/>
      <w:r w:rsidRPr="00FD555A">
        <w:rPr>
          <w:sz w:val="28"/>
          <w:szCs w:val="28"/>
        </w:rPr>
        <w:t xml:space="preserve">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FD555A" w:rsidRPr="00FD555A" w:rsidRDefault="00FD555A" w:rsidP="00FD555A">
      <w:pPr>
        <w:pStyle w:val="point"/>
        <w:rPr>
          <w:sz w:val="28"/>
          <w:szCs w:val="28"/>
        </w:rPr>
      </w:pPr>
      <w:r w:rsidRPr="00FD555A">
        <w:rPr>
          <w:sz w:val="28"/>
          <w:szCs w:val="28"/>
        </w:rPr>
        <w:t>За дополнительной информацией и по иным интересующим вопросам природоохранной тематики необходимо обращаться на круглосуточные телефоны «доверия» по номерам:</w:t>
      </w:r>
    </w:p>
    <w:p w:rsidR="00FD555A" w:rsidRPr="00FD555A" w:rsidRDefault="00FD555A" w:rsidP="00FD5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lastRenderedPageBreak/>
        <w:t xml:space="preserve">8-017-3900000 (Минск), </w:t>
      </w:r>
    </w:p>
    <w:p w:rsidR="00FD555A" w:rsidRPr="00FD555A" w:rsidRDefault="00FD555A" w:rsidP="00FD5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 xml:space="preserve">8-01562-2-56-65 (Слоним) </w:t>
      </w:r>
    </w:p>
    <w:p w:rsidR="00FD555A" w:rsidRPr="00FD555A" w:rsidRDefault="00FD555A" w:rsidP="00FD5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Зафиксированные фото- или видео-факты правонарушений можно отправлять на мобильное приложение «</w:t>
      </w:r>
      <w:r w:rsidRPr="00FD555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FD555A">
        <w:rPr>
          <w:rFonts w:ascii="Times New Roman" w:hAnsi="Times New Roman" w:cs="Times New Roman"/>
          <w:sz w:val="28"/>
          <w:szCs w:val="28"/>
        </w:rPr>
        <w:t>» (+375-33-364-33-36).</w:t>
      </w:r>
    </w:p>
    <w:p w:rsidR="00FD555A" w:rsidRPr="00FD555A" w:rsidRDefault="00FD555A" w:rsidP="00FD5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55A">
        <w:rPr>
          <w:rFonts w:ascii="Times New Roman" w:hAnsi="Times New Roman" w:cs="Times New Roman"/>
          <w:sz w:val="28"/>
          <w:szCs w:val="28"/>
        </w:rPr>
        <w:t>Конфиденциальность информации гарантирована.</w:t>
      </w:r>
    </w:p>
    <w:p w:rsidR="00E04303" w:rsidRDefault="009E75B1" w:rsidP="00E0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7A89" w:rsidRDefault="009E75B1" w:rsidP="00E0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Слонимская межрайонная инспекция</w:t>
      </w:r>
    </w:p>
    <w:p w:rsidR="00E04303" w:rsidRPr="00417A89" w:rsidRDefault="00E04303" w:rsidP="00E0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животного и растительного мира</w:t>
      </w:r>
    </w:p>
    <w:p w:rsidR="00417A89" w:rsidRPr="00417A89" w:rsidRDefault="00417A89" w:rsidP="00E04303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417A89" w:rsidRPr="0041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CF"/>
    <w:rsid w:val="00031297"/>
    <w:rsid w:val="00101A6D"/>
    <w:rsid w:val="001C0620"/>
    <w:rsid w:val="00417A89"/>
    <w:rsid w:val="004213CF"/>
    <w:rsid w:val="009E75B1"/>
    <w:rsid w:val="00D5652F"/>
    <w:rsid w:val="00E04303"/>
    <w:rsid w:val="00E32DC7"/>
    <w:rsid w:val="00ED3A5B"/>
    <w:rsid w:val="00EE436D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99C4"/>
  <w15:docId w15:val="{8EFB4594-AC83-4DE3-8A5F-F28DF7B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3A5B"/>
    <w:pPr>
      <w:spacing w:after="0" w:line="240" w:lineRule="auto"/>
    </w:pPr>
  </w:style>
  <w:style w:type="paragraph" w:customStyle="1" w:styleId="point">
    <w:name w:val="point"/>
    <w:basedOn w:val="a"/>
    <w:rsid w:val="00FD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sapete.com/wp-content/uploads/2016/05/shhuka3-e14734219926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2021-02-24T07:37:00Z</cp:lastPrinted>
  <dcterms:created xsi:type="dcterms:W3CDTF">2021-02-24T07:19:00Z</dcterms:created>
  <dcterms:modified xsi:type="dcterms:W3CDTF">2024-02-27T07:48:00Z</dcterms:modified>
</cp:coreProperties>
</file>