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40" w:rsidRDefault="00A027F5">
      <w:pPr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Поговорим о главном</w:t>
      </w:r>
    </w:p>
    <w:p w:rsidR="003F4040" w:rsidRDefault="003F4040">
      <w:pPr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F4040" w:rsidRDefault="00A027F5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Вовлечение несовершеннолетних в преступную деятельность остается одним из наиболее тревожных явлений современного общества. Это явление охватывает широ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кий спектр преступлений, от мелких правонарушений до серьезных преступлений.</w:t>
      </w:r>
    </w:p>
    <w:p w:rsidR="003F4040" w:rsidRDefault="00A027F5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подверженная воздействию социального окружения, часто становятся жертвой манипуляции со стороны более взрослых и опытных преступников. На это влияют различные факторы: недостаток внимания со стороны родителей, социальная изоляция, стремление к при</w:t>
      </w:r>
      <w:r>
        <w:rPr>
          <w:rFonts w:ascii="Times New Roman" w:hAnsi="Times New Roman" w:cs="Times New Roman"/>
          <w:sz w:val="30"/>
          <w:szCs w:val="30"/>
        </w:rPr>
        <w:t>надлежности и желание утвердить свое «я» в глазах сверстников. Процесс вовлечения начинается с таких действий как участие в уличных играх или мелкие хулиганства, но с течением времени эти действия могут перерасти в более серьезные. Некоторые несовершенноле</w:t>
      </w:r>
      <w:r>
        <w:rPr>
          <w:rFonts w:ascii="Times New Roman" w:hAnsi="Times New Roman" w:cs="Times New Roman"/>
          <w:sz w:val="30"/>
          <w:szCs w:val="30"/>
        </w:rPr>
        <w:t xml:space="preserve">тние в поисках «быстрых и больших денег» соглашаются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авантюры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предложенные им взрослыми лицами.</w:t>
      </w:r>
    </w:p>
    <w:p w:rsidR="003F4040" w:rsidRDefault="00A027F5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 многие родители игнорируют вышеуказанные признаки, что зачастую приводит к совершению несовершеннолетними преступлений. К отрицательному примеру </w:t>
      </w:r>
      <w:r>
        <w:rPr>
          <w:rFonts w:ascii="Times New Roman" w:hAnsi="Times New Roman" w:cs="Times New Roman"/>
          <w:sz w:val="30"/>
          <w:szCs w:val="30"/>
        </w:rPr>
        <w:t>стоит отнести 16 летнего несовершеннолетнего П. жителя города Слонима, в отношении которого на данный момент расследует 5 уголовных дел за совершение последним таких преступлений как кражи, мошенничества, угон транспортного средства. В настоящий момент под</w:t>
      </w:r>
      <w:r>
        <w:rPr>
          <w:rFonts w:ascii="Times New Roman" w:hAnsi="Times New Roman" w:cs="Times New Roman"/>
          <w:sz w:val="30"/>
          <w:szCs w:val="30"/>
        </w:rPr>
        <w:t>росток взят под стражу и находится в изоляторе временного содержания.</w:t>
      </w:r>
    </w:p>
    <w:p w:rsidR="003F4040" w:rsidRDefault="00A027F5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Уважаемые родители активизируйте свои усилия по предотвращению вовлечения наших детей в криминогенные круги их общения, обеспечения психологическую поддержку, </w:t>
      </w:r>
      <w:proofErr w:type="gramStart"/>
      <w:r>
        <w:rPr>
          <w:rFonts w:ascii="Times New Roman" w:hAnsi="Times New Roman" w:cs="Times New Roman"/>
          <w:sz w:val="30"/>
          <w:szCs w:val="30"/>
        </w:rPr>
        <w:t>социальную ориентацию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напра</w:t>
      </w:r>
      <w:r>
        <w:rPr>
          <w:rFonts w:ascii="Times New Roman" w:hAnsi="Times New Roman" w:cs="Times New Roman"/>
          <w:sz w:val="30"/>
          <w:szCs w:val="30"/>
        </w:rPr>
        <w:t>вленную на формирование моральных этических ценностей. Только комплексный подход поможет создать условия, способствующий тому, чтобы молодежь выбрала путь созидания, а не разрушения.</w:t>
      </w: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A027F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Инспекция по делам несовершеннолетних ОВД Слонимского райисполкома</w:t>
      </w: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A027F5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476250</wp:posOffset>
            </wp:positionH>
            <wp:positionV relativeFrom="paragraph">
              <wp:posOffset>635</wp:posOffset>
            </wp:positionV>
            <wp:extent cx="6120130" cy="38061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contextualSpacing/>
        <w:jc w:val="both"/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F4040" w:rsidRDefault="003F40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3F404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0"/>
    <w:rsid w:val="003F4040"/>
    <w:rsid w:val="00A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E61D8-3908-4ACE-828F-B607AFF9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101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8101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Валерий Лава</cp:lastModifiedBy>
  <cp:revision>2</cp:revision>
  <cp:lastPrinted>2021-02-22T14:37:00Z</cp:lastPrinted>
  <dcterms:created xsi:type="dcterms:W3CDTF">2024-12-03T08:38:00Z</dcterms:created>
  <dcterms:modified xsi:type="dcterms:W3CDTF">2024-12-03T08:38:00Z</dcterms:modified>
  <dc:language>ru-RU</dc:language>
</cp:coreProperties>
</file>