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 xml:space="preserve">ГУМАНИТАРНЫЙ ПРОЕКТ </w:t>
      </w:r>
    </w:p>
    <w:p>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государственного учреждения образования</w:t>
      </w:r>
    </w:p>
    <w:p>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 xml:space="preserve"> «Специальный ясли-сад г</w:t>
      </w:r>
      <w:proofErr w:type="gramStart"/>
      <w:r>
        <w:rPr>
          <w:rFonts w:ascii="Times New Roman" w:hAnsi="Times New Roman" w:cs="Times New Roman"/>
          <w:b/>
          <w:sz w:val="36"/>
          <w:szCs w:val="28"/>
        </w:rPr>
        <w:t>.С</w:t>
      </w:r>
      <w:proofErr w:type="gramEnd"/>
      <w:r>
        <w:rPr>
          <w:rFonts w:ascii="Times New Roman" w:hAnsi="Times New Roman" w:cs="Times New Roman"/>
          <w:b/>
          <w:sz w:val="36"/>
          <w:szCs w:val="28"/>
        </w:rPr>
        <w:t>лонима»</w:t>
      </w:r>
    </w:p>
    <w:p>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ИЩЕТ СПОНСОРОВ</w:t>
      </w:r>
    </w:p>
    <w:p>
      <w:pPr>
        <w:spacing w:after="0" w:line="240" w:lineRule="auto"/>
        <w:jc w:val="center"/>
        <w:rPr>
          <w:rFonts w:ascii="Times New Roman" w:hAnsi="Times New Roman" w:cs="Times New Roman"/>
          <w:b/>
          <w:noProof/>
          <w:sz w:val="28"/>
          <w:szCs w:val="28"/>
          <w:lang w:eastAsia="ru-RU"/>
        </w:rPr>
      </w:pPr>
    </w:p>
    <w:p>
      <w:pPr>
        <w:spacing w:after="0" w:line="240" w:lineRule="auto"/>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789824" behindDoc="1" locked="0" layoutInCell="1" allowOverlap="1">
            <wp:simplePos x="0" y="0"/>
            <wp:positionH relativeFrom="column">
              <wp:posOffset>110490</wp:posOffset>
            </wp:positionH>
            <wp:positionV relativeFrom="paragraph">
              <wp:posOffset>0</wp:posOffset>
            </wp:positionV>
            <wp:extent cx="5715000" cy="3790950"/>
            <wp:effectExtent l="0" t="0" r="0" b="0"/>
            <wp:wrapTight wrapText="bothSides">
              <wp:wrapPolygon edited="0">
                <wp:start x="0" y="0"/>
                <wp:lineTo x="0" y="21491"/>
                <wp:lineTo x="21528" y="21491"/>
                <wp:lineTo x="2152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80f255fca3804be46fa7b507f11b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3790950"/>
                    </a:xfrm>
                    <a:prstGeom prst="rect">
                      <a:avLst/>
                    </a:prstGeom>
                  </pic:spPr>
                </pic:pic>
              </a:graphicData>
            </a:graphic>
          </wp:anchor>
        </w:drawing>
      </w:r>
    </w:p>
    <w:p>
      <w:pPr>
        <w:spacing w:after="0" w:line="240" w:lineRule="auto"/>
        <w:ind w:left="-851"/>
        <w:jc w:val="both"/>
        <w:rPr>
          <w:rFonts w:ascii="Times New Roman" w:hAnsi="Times New Roman" w:cs="Times New Roman"/>
          <w:b/>
          <w:sz w:val="28"/>
          <w:szCs w:val="28"/>
        </w:rPr>
      </w:pPr>
      <w:r>
        <w:rPr>
          <w:rStyle w:val="2"/>
          <w:rFonts w:ascii="Times New Roman" w:hAnsi="Times New Roman" w:cs="Times New Roman"/>
          <w:b/>
          <w:sz w:val="28"/>
          <w:szCs w:val="28"/>
        </w:rPr>
        <w:t>Цель проекта:</w:t>
      </w:r>
      <w:r>
        <w:rPr>
          <w:rStyle w:val="2"/>
          <w:sz w:val="28"/>
          <w:szCs w:val="28"/>
        </w:rPr>
        <w:t xml:space="preserve"> </w:t>
      </w:r>
      <w:r>
        <w:rPr>
          <w:rStyle w:val="2"/>
          <w:rFonts w:ascii="Times New Roman" w:hAnsi="Times New Roman" w:cs="Times New Roman"/>
          <w:sz w:val="28"/>
          <w:szCs w:val="28"/>
        </w:rPr>
        <w:t>содействие интеллектуальному развитию детей с особенностями психофизического развития (далее – дети с ОПФР) через создание многофункциональной сенсорной комнаты.</w:t>
      </w:r>
    </w:p>
    <w:p>
      <w:pPr>
        <w:spacing w:after="0" w:line="240" w:lineRule="auto"/>
        <w:jc w:val="both"/>
        <w:rPr>
          <w:rFonts w:ascii="Times New Roman" w:hAnsi="Times New Roman" w:cs="Times New Roman"/>
          <w:b/>
          <w:sz w:val="28"/>
          <w:szCs w:val="28"/>
        </w:rPr>
      </w:pPr>
    </w:p>
    <w:tbl>
      <w:tblPr>
        <w:tblStyle w:val="ab"/>
        <w:tblW w:w="0" w:type="auto"/>
        <w:tblInd w:w="-885" w:type="dxa"/>
        <w:tblLook w:val="04A0"/>
      </w:tblPr>
      <w:tblGrid>
        <w:gridCol w:w="10456"/>
      </w:tblGrid>
      <w:tr>
        <w:tc>
          <w:tcPr>
            <w:tcW w:w="10456" w:type="dxa"/>
          </w:tcPr>
          <w:p>
            <w:pPr>
              <w:ind w:firstLine="709"/>
              <w:jc w:val="both"/>
              <w:rPr>
                <w:rStyle w:val="2"/>
                <w:rFonts w:ascii="Times New Roman" w:hAnsi="Times New Roman" w:cs="Times New Roman"/>
              </w:rPr>
            </w:pPr>
            <w:r>
              <w:rPr>
                <w:rStyle w:val="2"/>
                <w:rFonts w:ascii="Times New Roman" w:hAnsi="Times New Roman" w:cs="Times New Roman"/>
                <w:b/>
              </w:rPr>
              <w:t>1.</w:t>
            </w:r>
            <w:r>
              <w:rPr>
                <w:rStyle w:val="2"/>
                <w:rFonts w:ascii="Times New Roman" w:hAnsi="Times New Roman" w:cs="Times New Roman"/>
              </w:rPr>
              <w:t xml:space="preserve"> </w:t>
            </w:r>
            <w:r>
              <w:rPr>
                <w:rStyle w:val="2"/>
                <w:rFonts w:ascii="Times New Roman" w:hAnsi="Times New Roman" w:cs="Times New Roman"/>
                <w:b/>
              </w:rPr>
              <w:t>Наименование проекта:</w:t>
            </w:r>
            <w:r>
              <w:rPr>
                <w:rStyle w:val="2"/>
                <w:rFonts w:ascii="Times New Roman" w:hAnsi="Times New Roman" w:cs="Times New Roman"/>
              </w:rPr>
              <w:t xml:space="preserve"> «Волшебный свет для «Журавлика»</w:t>
            </w:r>
          </w:p>
          <w:p>
            <w:pPr>
              <w:ind w:firstLine="709"/>
              <w:jc w:val="both"/>
              <w:rPr>
                <w:rStyle w:val="20"/>
                <w:rFonts w:ascii="Times New Roman" w:hAnsi="Times New Roman" w:cs="Times New Roman"/>
                <w:u w:val="none"/>
              </w:rPr>
            </w:pPr>
            <w:r>
              <w:rPr>
                <w:rStyle w:val="2"/>
                <w:rFonts w:ascii="Times New Roman" w:hAnsi="Times New Roman" w:cs="Times New Roman"/>
                <w:b/>
              </w:rPr>
              <w:t>2.</w:t>
            </w:r>
            <w:r>
              <w:rPr>
                <w:rStyle w:val="2"/>
                <w:rFonts w:ascii="Times New Roman" w:hAnsi="Times New Roman" w:cs="Times New Roman"/>
              </w:rPr>
              <w:t xml:space="preserve"> </w:t>
            </w:r>
            <w:r>
              <w:rPr>
                <w:rStyle w:val="20"/>
                <w:rFonts w:ascii="Times New Roman" w:hAnsi="Times New Roman" w:cs="Times New Roman"/>
                <w:b/>
                <w:u w:val="none"/>
              </w:rPr>
              <w:t>Срок реализации проекта:</w:t>
            </w:r>
            <w:r>
              <w:rPr>
                <w:rStyle w:val="20"/>
                <w:rFonts w:ascii="Times New Roman" w:hAnsi="Times New Roman" w:cs="Times New Roman"/>
                <w:u w:val="none"/>
              </w:rPr>
              <w:t xml:space="preserve"> 3 месяца.</w:t>
            </w:r>
          </w:p>
          <w:p>
            <w:pPr>
              <w:ind w:firstLine="709"/>
              <w:jc w:val="both"/>
              <w:rPr>
                <w:rFonts w:ascii="Times New Roman" w:hAnsi="Times New Roman" w:cs="Times New Roman"/>
                <w:sz w:val="26"/>
                <w:szCs w:val="26"/>
              </w:rPr>
            </w:pPr>
            <w:r>
              <w:rPr>
                <w:rStyle w:val="20"/>
                <w:rFonts w:ascii="Times New Roman" w:hAnsi="Times New Roman" w:cs="Times New Roman"/>
                <w:b/>
                <w:u w:val="none"/>
              </w:rPr>
              <w:t>3.</w:t>
            </w:r>
            <w:r>
              <w:rPr>
                <w:rStyle w:val="20"/>
                <w:rFonts w:ascii="Times New Roman" w:hAnsi="Times New Roman" w:cs="Times New Roman"/>
                <w:u w:val="none"/>
              </w:rPr>
              <w:t xml:space="preserve"> </w:t>
            </w:r>
            <w:r>
              <w:rPr>
                <w:rStyle w:val="2"/>
                <w:rFonts w:ascii="Times New Roman" w:hAnsi="Times New Roman" w:cs="Times New Roman"/>
                <w:b/>
              </w:rPr>
              <w:t>Организация-заявитель,</w:t>
            </w:r>
            <w:r>
              <w:rPr>
                <w:rStyle w:val="2"/>
                <w:rFonts w:ascii="Times New Roman" w:hAnsi="Times New Roman" w:cs="Times New Roman"/>
              </w:rPr>
              <w:t xml:space="preserve"> предлагающая проект: </w:t>
            </w:r>
            <w:r>
              <w:rPr>
                <w:rFonts w:ascii="Times New Roman" w:hAnsi="Times New Roman" w:cs="Times New Roman"/>
                <w:sz w:val="26"/>
                <w:szCs w:val="26"/>
              </w:rPr>
              <w:t>государственное учреждение образования «Специальный ясли-сад г</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лонима».</w:t>
            </w:r>
          </w:p>
          <w:p>
            <w:pPr>
              <w:ind w:firstLine="709"/>
              <w:jc w:val="both"/>
              <w:rPr>
                <w:rFonts w:ascii="Times New Roman" w:hAnsi="Times New Roman" w:cs="Times New Roman"/>
                <w:sz w:val="26"/>
                <w:szCs w:val="26"/>
                <w:shd w:val="clear" w:color="auto" w:fill="FFFFFF"/>
              </w:rPr>
            </w:pPr>
            <w:r>
              <w:rPr>
                <w:rFonts w:ascii="Times New Roman" w:hAnsi="Times New Roman" w:cs="Times New Roman"/>
                <w:b/>
                <w:sz w:val="26"/>
                <w:szCs w:val="26"/>
              </w:rPr>
              <w:t>4.</w:t>
            </w:r>
            <w:r>
              <w:rPr>
                <w:rFonts w:ascii="Times New Roman" w:hAnsi="Times New Roman" w:cs="Times New Roman"/>
                <w:sz w:val="26"/>
                <w:szCs w:val="26"/>
              </w:rPr>
              <w:t xml:space="preserve"> </w:t>
            </w:r>
            <w:r>
              <w:rPr>
                <w:rStyle w:val="2"/>
                <w:rFonts w:ascii="Times New Roman" w:hAnsi="Times New Roman" w:cs="Times New Roman"/>
                <w:b/>
              </w:rPr>
              <w:t>Цель проекта:</w:t>
            </w:r>
            <w:r>
              <w:rPr>
                <w:rStyle w:val="2"/>
              </w:rPr>
              <w:t xml:space="preserve"> </w:t>
            </w:r>
            <w:r>
              <w:rPr>
                <w:rStyle w:val="2"/>
                <w:rFonts w:ascii="Times New Roman" w:hAnsi="Times New Roman" w:cs="Times New Roman"/>
              </w:rPr>
              <w:t>содействие интеллектуальному развитию детей с ОПФР через создание многофункциональной сенсорной комнаты.</w:t>
            </w:r>
          </w:p>
          <w:p>
            <w:pPr>
              <w:ind w:firstLine="709"/>
              <w:jc w:val="both"/>
              <w:rPr>
                <w:rFonts w:ascii="Times New Roman" w:hAnsi="Times New Roman" w:cs="Times New Roman"/>
                <w:b/>
                <w:sz w:val="26"/>
                <w:szCs w:val="26"/>
                <w:shd w:val="clear" w:color="auto" w:fill="FFFFFF"/>
              </w:rPr>
            </w:pPr>
            <w:r>
              <w:rPr>
                <w:rFonts w:ascii="Times New Roman" w:hAnsi="Times New Roman" w:cs="Times New Roman"/>
                <w:b/>
                <w:sz w:val="26"/>
                <w:szCs w:val="26"/>
              </w:rPr>
              <w:t>5.</w:t>
            </w:r>
            <w:r>
              <w:rPr>
                <w:rFonts w:ascii="Times New Roman" w:hAnsi="Times New Roman" w:cs="Times New Roman"/>
                <w:sz w:val="26"/>
                <w:szCs w:val="26"/>
              </w:rPr>
              <w:t xml:space="preserve"> </w:t>
            </w:r>
            <w:r>
              <w:rPr>
                <w:rStyle w:val="2"/>
                <w:rFonts w:ascii="Times New Roman" w:hAnsi="Times New Roman" w:cs="Times New Roman"/>
                <w:b/>
              </w:rPr>
              <w:t>Задачи, планируемые к выполнению в рамках реализации проекта:</w:t>
            </w:r>
          </w:p>
          <w:p>
            <w:pPr>
              <w:ind w:firstLine="709"/>
              <w:jc w:val="both"/>
              <w:rPr>
                <w:rStyle w:val="2"/>
                <w:rFonts w:ascii="Times New Roman" w:hAnsi="Times New Roman" w:cs="Times New Roman"/>
              </w:rPr>
            </w:pPr>
            <w:r>
              <w:rPr>
                <w:rStyle w:val="2"/>
                <w:rFonts w:ascii="Times New Roman" w:hAnsi="Times New Roman" w:cs="Times New Roman"/>
              </w:rPr>
              <w:t>создать условия для эффективной коррекционной работы, реабилитации, сенсорной интеграции детей с ОПФР через организацию работы сенсорной комнаты;</w:t>
            </w:r>
          </w:p>
          <w:p>
            <w:pPr>
              <w:ind w:firstLine="709"/>
              <w:jc w:val="both"/>
              <w:rPr>
                <w:rStyle w:val="2"/>
                <w:rFonts w:ascii="Times New Roman" w:hAnsi="Times New Roman" w:cs="Times New Roman"/>
              </w:rPr>
            </w:pPr>
            <w:r>
              <w:rPr>
                <w:rStyle w:val="2"/>
                <w:rFonts w:ascii="Times New Roman" w:hAnsi="Times New Roman" w:cs="Times New Roman"/>
              </w:rPr>
              <w:t>создать условия для эффективной коррекционной работы с родителями детей с ОПФР через организацию работы сенсорной комнаты;</w:t>
            </w:r>
          </w:p>
          <w:p>
            <w:pPr>
              <w:ind w:firstLine="709"/>
              <w:jc w:val="both"/>
              <w:rPr>
                <w:rStyle w:val="2"/>
                <w:rFonts w:ascii="Times New Roman" w:hAnsi="Times New Roman" w:cs="Times New Roman"/>
              </w:rPr>
            </w:pPr>
            <w:r>
              <w:rPr>
                <w:rStyle w:val="2"/>
                <w:rFonts w:ascii="Times New Roman" w:hAnsi="Times New Roman" w:cs="Times New Roman"/>
              </w:rPr>
              <w:t xml:space="preserve">создать условия для эффективной коррекционной и профилактической работы с педагогическими кадрами </w:t>
            </w:r>
            <w:proofErr w:type="gramStart"/>
            <w:r>
              <w:rPr>
                <w:rStyle w:val="2"/>
                <w:rFonts w:ascii="Times New Roman" w:hAnsi="Times New Roman" w:cs="Times New Roman"/>
              </w:rPr>
              <w:t>яслей-сада</w:t>
            </w:r>
            <w:proofErr w:type="gramEnd"/>
            <w:r>
              <w:rPr>
                <w:rStyle w:val="2"/>
                <w:rFonts w:ascii="Times New Roman" w:hAnsi="Times New Roman" w:cs="Times New Roman"/>
              </w:rPr>
              <w:t xml:space="preserve"> через организацию работы сенсорной комнаты.</w:t>
            </w:r>
          </w:p>
          <w:p>
            <w:pPr>
              <w:pStyle w:val="21"/>
              <w:shd w:val="clear" w:color="auto" w:fill="auto"/>
              <w:tabs>
                <w:tab w:val="left" w:pos="259"/>
                <w:tab w:val="left" w:pos="3060"/>
                <w:tab w:val="left" w:leader="underscore" w:pos="9074"/>
              </w:tabs>
              <w:spacing w:after="0" w:line="329" w:lineRule="exact"/>
              <w:ind w:firstLine="709"/>
              <w:jc w:val="both"/>
              <w:rPr>
                <w:rStyle w:val="2"/>
                <w:rFonts w:ascii="Times New Roman" w:hAnsi="Times New Roman" w:cs="Times New Roman"/>
              </w:rPr>
            </w:pPr>
            <w:r>
              <w:rPr>
                <w:rStyle w:val="20"/>
                <w:rFonts w:ascii="Times New Roman" w:hAnsi="Times New Roman" w:cs="Times New Roman"/>
                <w:b/>
                <w:u w:val="none"/>
              </w:rPr>
              <w:t>6.</w:t>
            </w:r>
            <w:r>
              <w:rPr>
                <w:rStyle w:val="20"/>
                <w:rFonts w:ascii="Times New Roman" w:hAnsi="Times New Roman" w:cs="Times New Roman"/>
                <w:u w:val="none"/>
              </w:rPr>
              <w:t xml:space="preserve"> </w:t>
            </w:r>
            <w:r>
              <w:rPr>
                <w:rStyle w:val="20"/>
                <w:rFonts w:ascii="Times New Roman" w:hAnsi="Times New Roman" w:cs="Times New Roman"/>
                <w:b/>
                <w:u w:val="none"/>
              </w:rPr>
              <w:t>Целевая группа:</w:t>
            </w:r>
            <w:r>
              <w:rPr>
                <w:rStyle w:val="20"/>
                <w:rFonts w:ascii="Times New Roman" w:hAnsi="Times New Roman" w:cs="Times New Roman"/>
                <w:u w:val="none"/>
              </w:rPr>
              <w:t xml:space="preserve"> 157 </w:t>
            </w:r>
            <w:r>
              <w:rPr>
                <w:rStyle w:val="2"/>
                <w:rFonts w:ascii="Times New Roman" w:hAnsi="Times New Roman" w:cs="Times New Roman"/>
              </w:rPr>
              <w:t xml:space="preserve">детей с ОПФР (дети с интеллектуальной недостаточностью, с нарушениями психического развития (трудности в обучении), с нарушениями функций опорно-двигательного аппарата, с нарушениями зрения, с тяжёлыми нарушениями речи (в том числе с аутизмом, с </w:t>
            </w:r>
            <w:proofErr w:type="spellStart"/>
            <w:r>
              <w:rPr>
                <w:rStyle w:val="2"/>
                <w:rFonts w:ascii="Times New Roman" w:hAnsi="Times New Roman" w:cs="Times New Roman"/>
              </w:rPr>
              <w:t>аутистическими</w:t>
            </w:r>
            <w:proofErr w:type="spellEnd"/>
            <w:r>
              <w:rPr>
                <w:rStyle w:val="2"/>
                <w:rFonts w:ascii="Times New Roman" w:hAnsi="Times New Roman" w:cs="Times New Roman"/>
              </w:rPr>
              <w:t xml:space="preserve"> проявлениями), из них 24 воспитанника – дети-инвалиды;</w:t>
            </w:r>
          </w:p>
          <w:p>
            <w:pPr>
              <w:pStyle w:val="21"/>
              <w:shd w:val="clear" w:color="auto" w:fill="auto"/>
              <w:tabs>
                <w:tab w:val="left" w:pos="259"/>
                <w:tab w:val="left" w:pos="3060"/>
                <w:tab w:val="left" w:leader="underscore" w:pos="9074"/>
              </w:tabs>
              <w:spacing w:after="0" w:line="329" w:lineRule="exact"/>
              <w:ind w:firstLine="709"/>
              <w:jc w:val="both"/>
              <w:rPr>
                <w:rStyle w:val="2"/>
                <w:rFonts w:ascii="Times New Roman" w:hAnsi="Times New Roman" w:cs="Times New Roman"/>
              </w:rPr>
            </w:pPr>
            <w:r>
              <w:rPr>
                <w:rStyle w:val="2"/>
                <w:rFonts w:ascii="Times New Roman" w:hAnsi="Times New Roman" w:cs="Times New Roman"/>
              </w:rPr>
              <w:lastRenderedPageBreak/>
              <w:t>300 родителей воспитанников;</w:t>
            </w:r>
          </w:p>
          <w:p>
            <w:pPr>
              <w:pStyle w:val="21"/>
              <w:shd w:val="clear" w:color="auto" w:fill="auto"/>
              <w:tabs>
                <w:tab w:val="left" w:pos="259"/>
                <w:tab w:val="left" w:pos="3060"/>
                <w:tab w:val="left" w:leader="underscore" w:pos="9074"/>
              </w:tabs>
              <w:spacing w:after="0" w:line="329" w:lineRule="exact"/>
              <w:ind w:firstLine="709"/>
              <w:jc w:val="both"/>
              <w:rPr>
                <w:rFonts w:ascii="Times New Roman" w:hAnsi="Times New Roman" w:cs="Times New Roman"/>
              </w:rPr>
            </w:pPr>
            <w:r>
              <w:rPr>
                <w:rStyle w:val="2"/>
                <w:rFonts w:ascii="Times New Roman" w:hAnsi="Times New Roman" w:cs="Times New Roman"/>
              </w:rPr>
              <w:t>77 работников специального дошкольного учреждения.</w:t>
            </w:r>
          </w:p>
          <w:p>
            <w:pPr>
              <w:pStyle w:val="21"/>
              <w:shd w:val="clear" w:color="auto" w:fill="auto"/>
              <w:tabs>
                <w:tab w:val="left" w:pos="259"/>
                <w:tab w:val="left" w:pos="3060"/>
              </w:tabs>
              <w:spacing w:after="0" w:line="240" w:lineRule="auto"/>
              <w:ind w:firstLine="709"/>
              <w:jc w:val="both"/>
              <w:rPr>
                <w:rFonts w:ascii="Times New Roman" w:hAnsi="Times New Roman" w:cs="Times New Roman"/>
                <w:b/>
                <w:shd w:val="clear" w:color="auto" w:fill="FFFFFF"/>
              </w:rPr>
            </w:pPr>
            <w:r>
              <w:rPr>
                <w:rStyle w:val="2"/>
                <w:rFonts w:ascii="Times New Roman" w:hAnsi="Times New Roman" w:cs="Times New Roman"/>
                <w:b/>
              </w:rPr>
              <w:t>7.</w:t>
            </w:r>
            <w:r>
              <w:rPr>
                <w:rStyle w:val="2"/>
                <w:rFonts w:ascii="Times New Roman" w:hAnsi="Times New Roman" w:cs="Times New Roman"/>
              </w:rPr>
              <w:t xml:space="preserve"> </w:t>
            </w:r>
            <w:r>
              <w:rPr>
                <w:rStyle w:val="2"/>
                <w:rFonts w:ascii="Times New Roman" w:hAnsi="Times New Roman" w:cs="Times New Roman"/>
                <w:b/>
              </w:rPr>
              <w:t>Краткое описание мероприятий в рамках проекта.</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Консультации со специалистами по созданию условий для организации сенсорной комнаты.</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Ознакомление с методической литературой по созданию сенсорной комнаты.</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 xml:space="preserve">Обучение педагогических работников для работы с </w:t>
            </w:r>
            <w:r>
              <w:rPr>
                <w:rStyle w:val="2"/>
                <w:rFonts w:ascii="Times New Roman" w:hAnsi="Times New Roman" w:cs="Times New Roman"/>
              </w:rPr>
              <w:t>детьми с ОПФР</w:t>
            </w:r>
            <w:r>
              <w:rPr>
                <w:rStyle w:val="2"/>
                <w:rFonts w:ascii="Times New Roman" w:hAnsi="Times New Roman"/>
              </w:rPr>
              <w:t xml:space="preserve"> в сенсорной комнате.</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 xml:space="preserve">Организация бесед с законными представителями по проблемам развития </w:t>
            </w:r>
            <w:r>
              <w:rPr>
                <w:rStyle w:val="2"/>
                <w:rFonts w:ascii="Times New Roman" w:hAnsi="Times New Roman" w:cs="Times New Roman"/>
              </w:rPr>
              <w:t>детей с ОПФР.</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Ознакомления с рынком продаж оборудования для оснащения сенсорной комнаты.</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Проведение торгов по закупке и установке оборудования.</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Закупка и установка оборудования.</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Оформление сенсорной комнаты.</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 xml:space="preserve">Разработка системы различных форм работы с </w:t>
            </w:r>
            <w:r>
              <w:rPr>
                <w:rStyle w:val="2"/>
                <w:rFonts w:ascii="Times New Roman" w:hAnsi="Times New Roman" w:cs="Times New Roman"/>
              </w:rPr>
              <w:t xml:space="preserve">детьми с ОПФР, с родителями и сотрудниками </w:t>
            </w:r>
            <w:r>
              <w:rPr>
                <w:rStyle w:val="2"/>
                <w:rFonts w:ascii="Times New Roman" w:hAnsi="Times New Roman"/>
              </w:rPr>
              <w:t>в сенсорной комнате.</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Организация работы сенсорной комнаты и занятий в ней.</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Приобретение перегородок и кроватей для организации зоны коррекционных занятий в каждой группе.</w:t>
            </w:r>
          </w:p>
          <w:p>
            <w:pPr>
              <w:pStyle w:val="21"/>
              <w:shd w:val="clear" w:color="auto" w:fill="auto"/>
              <w:tabs>
                <w:tab w:val="left" w:pos="259"/>
                <w:tab w:val="left" w:pos="3060"/>
              </w:tabs>
              <w:spacing w:after="0" w:line="240" w:lineRule="auto"/>
              <w:ind w:firstLine="709"/>
              <w:jc w:val="both"/>
              <w:rPr>
                <w:rStyle w:val="2"/>
                <w:rFonts w:ascii="Times New Roman" w:hAnsi="Times New Roman"/>
              </w:rPr>
            </w:pPr>
            <w:r>
              <w:rPr>
                <w:rStyle w:val="2"/>
                <w:rFonts w:ascii="Times New Roman" w:hAnsi="Times New Roman"/>
              </w:rPr>
              <w:t>Оформление зон для коррекционной работы в каждой группе.</w:t>
            </w:r>
          </w:p>
          <w:p>
            <w:pPr>
              <w:pStyle w:val="21"/>
              <w:shd w:val="clear" w:color="auto" w:fill="auto"/>
              <w:tabs>
                <w:tab w:val="left" w:pos="259"/>
                <w:tab w:val="left" w:pos="3060"/>
                <w:tab w:val="left" w:leader="underscore" w:pos="9074"/>
              </w:tabs>
              <w:spacing w:after="0" w:line="329" w:lineRule="exact"/>
              <w:ind w:firstLine="709"/>
              <w:jc w:val="center"/>
              <w:rPr>
                <w:rFonts w:ascii="Times New Roman" w:hAnsi="Times New Roman" w:cs="Times New Roman"/>
                <w:b/>
                <w:shd w:val="clear" w:color="auto" w:fill="FFFFFF"/>
              </w:rPr>
            </w:pPr>
            <w:r>
              <w:rPr>
                <w:rStyle w:val="2"/>
                <w:rFonts w:ascii="Times New Roman" w:hAnsi="Times New Roman" w:cs="Times New Roman"/>
                <w:b/>
              </w:rPr>
              <w:t>ТАКИМ ОБРАЗОМ, С ВАШЕЙ ФИНАНСОВОЙ ПОМОЩЬЮ И НАШИМ ОПЫТОМ РАБОТЫ С ДЕТЬМИ С ОСОБЕННОСТЯМИ ПСИХОФИЗИЧЕСКОГО РАЗВИТИЯ, МЫ СМОЖЕМ КАЧЕСТВЕННО ОКАЗАТЬ ПОМОЩЬ ДЕТЯМ, РОДИТЕЛЯМ И ПЕДАГОГИЧЕСКИМ РАБОТНИКАМ!</w:t>
            </w:r>
          </w:p>
        </w:tc>
      </w:tr>
    </w:tbl>
    <w:tbl>
      <w:tblPr>
        <w:tblW w:w="10491" w:type="dxa"/>
        <w:tblInd w:w="-988" w:type="dxa"/>
        <w:tblLayout w:type="fixed"/>
        <w:tblCellMar>
          <w:left w:w="0" w:type="dxa"/>
          <w:right w:w="0" w:type="dxa"/>
        </w:tblCellMar>
        <w:tblLook w:val="0000"/>
      </w:tblPr>
      <w:tblGrid>
        <w:gridCol w:w="6489"/>
        <w:gridCol w:w="4002"/>
      </w:tblGrid>
      <w:tr>
        <w:trPr>
          <w:trHeight w:hRule="exact" w:val="326"/>
        </w:trPr>
        <w:tc>
          <w:tcPr>
            <w:tcW w:w="6489"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firstLine="0"/>
              <w:jc w:val="left"/>
              <w:rPr>
                <w:rFonts w:ascii="Times New Roman" w:hAnsi="Times New Roman" w:cs="Times New Roman"/>
                <w:lang w:eastAsia="ru-RU"/>
              </w:rPr>
            </w:pPr>
            <w:r>
              <w:rPr>
                <w:rStyle w:val="22"/>
                <w:rFonts w:ascii="Times New Roman" w:hAnsi="Times New Roman" w:cs="Times New Roman"/>
              </w:rPr>
              <w:lastRenderedPageBreak/>
              <w:t xml:space="preserve">8. </w:t>
            </w:r>
            <w:r>
              <w:rPr>
                <w:rStyle w:val="22"/>
                <w:rFonts w:ascii="Times New Roman" w:hAnsi="Times New Roman" w:cs="Times New Roman"/>
                <w:u w:val="single"/>
              </w:rPr>
              <w:t>Общий объем финансирования</w:t>
            </w:r>
            <w:r>
              <w:rPr>
                <w:rStyle w:val="22"/>
                <w:rFonts w:ascii="Times New Roman" w:hAnsi="Times New Roman" w:cs="Times New Roman"/>
              </w:rPr>
              <w:t xml:space="preserve"> (в долларах США):</w:t>
            </w:r>
          </w:p>
        </w:tc>
        <w:tc>
          <w:tcPr>
            <w:tcW w:w="4002" w:type="dxa"/>
            <w:tcBorders>
              <w:top w:val="single" w:sz="4" w:space="0" w:color="auto"/>
              <w:left w:val="nil"/>
              <w:bottom w:val="nil"/>
              <w:right w:val="single" w:sz="4" w:space="0" w:color="auto"/>
            </w:tcBorders>
            <w:shd w:val="clear" w:color="auto" w:fill="FFFFFF"/>
            <w:vAlign w:val="bottom"/>
          </w:tcPr>
          <w:p>
            <w:pPr>
              <w:pStyle w:val="21"/>
              <w:shd w:val="clear" w:color="auto" w:fill="auto"/>
              <w:spacing w:after="0" w:line="260" w:lineRule="exact"/>
              <w:ind w:firstLine="0"/>
              <w:jc w:val="left"/>
              <w:rPr>
                <w:rFonts w:ascii="Times New Roman" w:hAnsi="Times New Roman" w:cs="Times New Roman"/>
                <w:lang w:eastAsia="ru-RU"/>
              </w:rPr>
            </w:pPr>
            <w:r>
              <w:rPr>
                <w:rStyle w:val="22"/>
                <w:rFonts w:ascii="Times New Roman" w:hAnsi="Times New Roman" w:cs="Times New Roman"/>
              </w:rPr>
              <w:t>2</w:t>
            </w:r>
            <w:r>
              <w:rPr>
                <w:rStyle w:val="22"/>
                <w:rFonts w:ascii="Times New Roman" w:hAnsi="Times New Roman" w:cs="Times New Roman"/>
                <w:lang w:val="en-US"/>
              </w:rPr>
              <w:t>000</w:t>
            </w:r>
            <w:r>
              <w:rPr>
                <w:rStyle w:val="22"/>
                <w:rFonts w:ascii="Times New Roman" w:hAnsi="Times New Roman" w:cs="Times New Roman"/>
              </w:rPr>
              <w:t>0</w:t>
            </w:r>
          </w:p>
        </w:tc>
      </w:tr>
      <w:tr>
        <w:trPr>
          <w:trHeight w:hRule="exact" w:val="658"/>
        </w:trPr>
        <w:tc>
          <w:tcPr>
            <w:tcW w:w="6489" w:type="dxa"/>
            <w:tcBorders>
              <w:top w:val="single" w:sz="4" w:space="0" w:color="auto"/>
              <w:left w:val="single" w:sz="4" w:space="0" w:color="auto"/>
              <w:bottom w:val="nil"/>
              <w:right w:val="nil"/>
            </w:tcBorders>
            <w:shd w:val="clear" w:color="auto" w:fill="FFFFFF"/>
          </w:tcPr>
          <w:p>
            <w:pPr>
              <w:pStyle w:val="21"/>
              <w:shd w:val="clear" w:color="auto" w:fill="auto"/>
              <w:spacing w:after="0" w:line="260" w:lineRule="exact"/>
              <w:ind w:firstLine="0"/>
              <w:jc w:val="center"/>
              <w:rPr>
                <w:rFonts w:ascii="Times New Roman" w:hAnsi="Times New Roman" w:cs="Times New Roman"/>
                <w:lang w:eastAsia="ru-RU"/>
              </w:rPr>
            </w:pPr>
            <w:r>
              <w:rPr>
                <w:rStyle w:val="22"/>
                <w:rFonts w:ascii="Times New Roman" w:hAnsi="Times New Roman" w:cs="Times New Roman"/>
              </w:rPr>
              <w:t>Источник финансирования</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322" w:lineRule="exact"/>
              <w:ind w:firstLine="0"/>
              <w:jc w:val="center"/>
              <w:rPr>
                <w:rFonts w:ascii="Times New Roman" w:hAnsi="Times New Roman" w:cs="Times New Roman"/>
                <w:lang w:eastAsia="ru-RU"/>
              </w:rPr>
            </w:pPr>
            <w:r>
              <w:rPr>
                <w:rStyle w:val="22"/>
                <w:rFonts w:ascii="Times New Roman" w:hAnsi="Times New Roman" w:cs="Times New Roman"/>
              </w:rPr>
              <w:t>Объем финансирования (в долларах США)</w:t>
            </w:r>
          </w:p>
        </w:tc>
      </w:tr>
      <w:tr>
        <w:trPr>
          <w:trHeight w:hRule="exact" w:val="341"/>
        </w:trPr>
        <w:tc>
          <w:tcPr>
            <w:tcW w:w="6489"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Средства донора</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19 000</w:t>
            </w:r>
          </w:p>
        </w:tc>
      </w:tr>
      <w:tr>
        <w:trPr>
          <w:trHeight w:hRule="exact" w:val="379"/>
        </w:trPr>
        <w:tc>
          <w:tcPr>
            <w:tcW w:w="6489"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lang w:eastAsia="ru-RU"/>
              </w:rPr>
            </w:pPr>
            <w:proofErr w:type="spellStart"/>
            <w:r>
              <w:rPr>
                <w:rStyle w:val="22"/>
                <w:rFonts w:ascii="Times New Roman" w:hAnsi="Times New Roman" w:cs="Times New Roman"/>
              </w:rPr>
              <w:t>Софинансирование</w:t>
            </w:r>
            <w:proofErr w:type="spellEnd"/>
          </w:p>
        </w:tc>
        <w:tc>
          <w:tcPr>
            <w:tcW w:w="4002" w:type="dxa"/>
            <w:tcBorders>
              <w:top w:val="single" w:sz="4" w:space="0" w:color="auto"/>
              <w:left w:val="single" w:sz="4" w:space="0" w:color="auto"/>
              <w:bottom w:val="nil"/>
              <w:right w:val="single" w:sz="4" w:space="0" w:color="auto"/>
            </w:tcBorders>
            <w:shd w:val="clear" w:color="auto" w:fill="FFFFFF"/>
            <w:vAlign w:val="center"/>
          </w:tcPr>
          <w:p>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1000</w:t>
            </w:r>
          </w:p>
        </w:tc>
      </w:tr>
      <w:tr>
        <w:trPr>
          <w:trHeight w:val="662"/>
        </w:trPr>
        <w:tc>
          <w:tcPr>
            <w:tcW w:w="10491" w:type="dxa"/>
            <w:gridSpan w:val="2"/>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329" w:lineRule="exact"/>
              <w:ind w:left="160" w:firstLine="0"/>
              <w:jc w:val="left"/>
              <w:rPr>
                <w:rFonts w:ascii="Times New Roman" w:hAnsi="Times New Roman" w:cs="Times New Roman"/>
                <w:lang w:eastAsia="ru-RU"/>
              </w:rPr>
            </w:pPr>
            <w:r>
              <w:rPr>
                <w:rStyle w:val="22"/>
                <w:rFonts w:ascii="Times New Roman" w:hAnsi="Times New Roman" w:cs="Times New Roman"/>
              </w:rPr>
              <w:t xml:space="preserve">9. </w:t>
            </w:r>
            <w:r>
              <w:rPr>
                <w:rStyle w:val="22"/>
                <w:rFonts w:ascii="Times New Roman" w:hAnsi="Times New Roman" w:cs="Times New Roman"/>
                <w:u w:val="single"/>
              </w:rPr>
              <w:t>Место реализации проекта (область, район, город):</w:t>
            </w:r>
            <w:r>
              <w:rPr>
                <w:rStyle w:val="22"/>
                <w:rFonts w:ascii="Times New Roman" w:hAnsi="Times New Roman" w:cs="Times New Roman"/>
              </w:rPr>
              <w:t xml:space="preserve"> Гродненская область, Слонимский район,  город Слоним</w:t>
            </w:r>
          </w:p>
        </w:tc>
      </w:tr>
      <w:tr>
        <w:trPr>
          <w:trHeight w:hRule="exact" w:val="355"/>
        </w:trPr>
        <w:tc>
          <w:tcPr>
            <w:tcW w:w="6489"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60" w:lineRule="exact"/>
              <w:ind w:left="160" w:firstLine="0"/>
              <w:jc w:val="left"/>
              <w:rPr>
                <w:rFonts w:ascii="Times New Roman" w:hAnsi="Times New Roman" w:cs="Times New Roman"/>
                <w:lang w:eastAsia="ru-RU"/>
              </w:rPr>
            </w:pPr>
            <w:r>
              <w:rPr>
                <w:rStyle w:val="22"/>
                <w:rFonts w:ascii="Times New Roman" w:hAnsi="Times New Roman" w:cs="Times New Roman"/>
              </w:rPr>
              <w:t xml:space="preserve">10. </w:t>
            </w:r>
            <w:r>
              <w:rPr>
                <w:rStyle w:val="22"/>
                <w:rFonts w:ascii="Times New Roman" w:hAnsi="Times New Roman" w:cs="Times New Roman"/>
                <w:u w:val="single"/>
              </w:rPr>
              <w:t>Контактное лицо:</w:t>
            </w:r>
          </w:p>
        </w:tc>
        <w:tc>
          <w:tcPr>
            <w:tcW w:w="4002" w:type="dxa"/>
            <w:tcBorders>
              <w:top w:val="single" w:sz="4" w:space="0" w:color="auto"/>
              <w:left w:val="nil"/>
              <w:bottom w:val="nil"/>
              <w:right w:val="single" w:sz="4" w:space="0" w:color="auto"/>
            </w:tcBorders>
            <w:shd w:val="clear" w:color="auto" w:fill="FFFFFF"/>
          </w:tcPr>
          <w:p>
            <w:pPr>
              <w:rPr>
                <w:rFonts w:ascii="Times New Roman" w:hAnsi="Times New Roman" w:cs="Times New Roman"/>
                <w:sz w:val="10"/>
                <w:szCs w:val="10"/>
              </w:rPr>
            </w:pPr>
          </w:p>
        </w:tc>
      </w:tr>
      <w:tr>
        <w:trPr>
          <w:trHeight w:val="662"/>
        </w:trPr>
        <w:tc>
          <w:tcPr>
            <w:tcW w:w="10491" w:type="dxa"/>
            <w:gridSpan w:val="2"/>
            <w:tcBorders>
              <w:top w:val="nil"/>
              <w:left w:val="single" w:sz="4" w:space="0" w:color="auto"/>
              <w:bottom w:val="single" w:sz="4" w:space="0" w:color="auto"/>
              <w:right w:val="single" w:sz="4" w:space="0" w:color="auto"/>
            </w:tcBorders>
            <w:shd w:val="clear" w:color="auto" w:fill="FFFFFF"/>
            <w:vAlign w:val="bottom"/>
          </w:tcPr>
          <w:p>
            <w:pPr>
              <w:pStyle w:val="21"/>
              <w:shd w:val="clear" w:color="auto" w:fill="auto"/>
              <w:spacing w:after="0" w:line="329" w:lineRule="exact"/>
              <w:ind w:left="180" w:firstLine="0"/>
              <w:jc w:val="left"/>
              <w:rPr>
                <w:rFonts w:ascii="Times New Roman" w:hAnsi="Times New Roman" w:cs="Times New Roman"/>
                <w:lang w:eastAsia="ru-RU"/>
              </w:rPr>
            </w:pPr>
            <w:proofErr w:type="spellStart"/>
            <w:r>
              <w:rPr>
                <w:rStyle w:val="22"/>
                <w:rFonts w:ascii="Times New Roman" w:hAnsi="Times New Roman" w:cs="Times New Roman"/>
              </w:rPr>
              <w:t>Яговдик</w:t>
            </w:r>
            <w:proofErr w:type="spellEnd"/>
            <w:r>
              <w:rPr>
                <w:rStyle w:val="22"/>
                <w:rFonts w:ascii="Times New Roman" w:hAnsi="Times New Roman" w:cs="Times New Roman"/>
              </w:rPr>
              <w:t xml:space="preserve"> Лариса Владимировна, заместитель заведующего по основной деятельности, контактный телефон 801562 22466, </w:t>
            </w:r>
            <w:r>
              <w:rPr>
                <w:rStyle w:val="22"/>
                <w:rFonts w:ascii="Times New Roman" w:hAnsi="Times New Roman" w:cs="Times New Roman"/>
                <w:lang w:val="en-US"/>
              </w:rPr>
              <w:t>e</w:t>
            </w:r>
            <w:r>
              <w:rPr>
                <w:rStyle w:val="22"/>
                <w:rFonts w:ascii="Times New Roman" w:hAnsi="Times New Roman" w:cs="Times New Roman"/>
              </w:rPr>
              <w:t>-</w:t>
            </w:r>
            <w:r>
              <w:rPr>
                <w:rStyle w:val="22"/>
                <w:rFonts w:ascii="Times New Roman" w:hAnsi="Times New Roman" w:cs="Times New Roman"/>
                <w:lang w:val="en-US"/>
              </w:rPr>
              <w:t>mail</w:t>
            </w:r>
            <w:r>
              <w:rPr>
                <w:rStyle w:val="22"/>
                <w:rFonts w:ascii="Times New Roman" w:hAnsi="Times New Roman" w:cs="Times New Roman"/>
              </w:rPr>
              <w:t xml:space="preserve">: </w:t>
            </w:r>
            <w:hyperlink r:id="rId8" w:history="1">
              <w:r>
                <w:rPr>
                  <w:rStyle w:val="a7"/>
                  <w:rFonts w:ascii="Times New Roman" w:hAnsi="Times New Roman" w:cs="Times New Roman"/>
                  <w:color w:val="auto"/>
                  <w:lang w:val="en-US"/>
                </w:rPr>
                <w:t>zhuraulik</w:t>
              </w:r>
              <w:r>
                <w:rPr>
                  <w:rStyle w:val="a7"/>
                  <w:rFonts w:ascii="Times New Roman" w:hAnsi="Times New Roman" w:cs="Times New Roman"/>
                  <w:color w:val="auto"/>
                </w:rPr>
                <w:t>@.</w:t>
              </w:r>
              <w:r>
                <w:rPr>
                  <w:rStyle w:val="a7"/>
                  <w:rFonts w:ascii="Times New Roman" w:hAnsi="Times New Roman" w:cs="Times New Roman"/>
                  <w:color w:val="auto"/>
                  <w:lang w:val="en-US"/>
                </w:rPr>
                <w:t>mail</w:t>
              </w:r>
              <w:r>
                <w:rPr>
                  <w:rStyle w:val="a7"/>
                  <w:rFonts w:ascii="Times New Roman" w:hAnsi="Times New Roman" w:cs="Times New Roman"/>
                  <w:color w:val="auto"/>
                </w:rPr>
                <w:t>.</w:t>
              </w:r>
              <w:r>
                <w:rPr>
                  <w:rStyle w:val="a7"/>
                  <w:rFonts w:ascii="Times New Roman" w:hAnsi="Times New Roman" w:cs="Times New Roman"/>
                  <w:color w:val="auto"/>
                  <w:lang w:val="en-US"/>
                </w:rPr>
                <w:t>grodno</w:t>
              </w:r>
              <w:r>
                <w:rPr>
                  <w:rStyle w:val="a7"/>
                  <w:rFonts w:ascii="Times New Roman" w:hAnsi="Times New Roman" w:cs="Times New Roman"/>
                  <w:color w:val="auto"/>
                </w:rPr>
                <w:t>.</w:t>
              </w:r>
              <w:r>
                <w:rPr>
                  <w:rStyle w:val="a7"/>
                  <w:rFonts w:ascii="Times New Roman" w:hAnsi="Times New Roman" w:cs="Times New Roman"/>
                  <w:color w:val="auto"/>
                  <w:lang w:val="en-US"/>
                </w:rPr>
                <w:t>by</w:t>
              </w:r>
            </w:hyperlink>
          </w:p>
        </w:tc>
      </w:tr>
    </w:tbl>
    <w:p>
      <w:pPr>
        <w:spacing w:after="0" w:line="240" w:lineRule="auto"/>
        <w:jc w:val="both"/>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shd w:val="clear" w:color="auto" w:fill="FFFFFF"/>
          <w:lang w:eastAsia="ru-RU"/>
        </w:rPr>
        <w:drawing>
          <wp:anchor distT="0" distB="0" distL="114300" distR="114300" simplePos="0" relativeHeight="251780608" behindDoc="0" locked="0" layoutInCell="1" allowOverlap="1">
            <wp:simplePos x="0" y="0"/>
            <wp:positionH relativeFrom="column">
              <wp:posOffset>2915920</wp:posOffset>
            </wp:positionH>
            <wp:positionV relativeFrom="paragraph">
              <wp:posOffset>57150</wp:posOffset>
            </wp:positionV>
            <wp:extent cx="1885950" cy="1350010"/>
            <wp:effectExtent l="171450" t="171450" r="361950" b="345440"/>
            <wp:wrapSquare wrapText="bothSides"/>
            <wp:docPr id="9" name="Picture 2" descr="H:\Конференция 2016\IMG_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Конференция 2016\IMG_837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35001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hAnsi="Times New Roman" w:cs="Times New Roman"/>
          <w:noProof/>
          <w:sz w:val="28"/>
          <w:szCs w:val="28"/>
          <w:shd w:val="clear" w:color="auto" w:fill="FFFFFF"/>
          <w:lang w:eastAsia="ru-RU"/>
        </w:rPr>
        <w:drawing>
          <wp:anchor distT="0" distB="0" distL="114300" distR="114300" simplePos="0" relativeHeight="251778560" behindDoc="1" locked="0" layoutInCell="1" allowOverlap="1">
            <wp:simplePos x="0" y="0"/>
            <wp:positionH relativeFrom="column">
              <wp:posOffset>395605</wp:posOffset>
            </wp:positionH>
            <wp:positionV relativeFrom="paragraph">
              <wp:posOffset>47625</wp:posOffset>
            </wp:positionV>
            <wp:extent cx="1796415" cy="1345565"/>
            <wp:effectExtent l="171450" t="171450" r="356235" b="349885"/>
            <wp:wrapTight wrapText="bothSides">
              <wp:wrapPolygon edited="0">
                <wp:start x="2520" y="-2752"/>
                <wp:lineTo x="-2062" y="-2141"/>
                <wp:lineTo x="-1832" y="22935"/>
                <wp:lineTo x="1374" y="27217"/>
                <wp:lineTo x="22448" y="27217"/>
                <wp:lineTo x="22677" y="26605"/>
                <wp:lineTo x="25425" y="22630"/>
                <wp:lineTo x="25883" y="1223"/>
                <wp:lineTo x="22677" y="-2141"/>
                <wp:lineTo x="21302" y="-2752"/>
                <wp:lineTo x="2520" y="-2752"/>
              </wp:wrapPolygon>
            </wp:wrapTight>
            <wp:docPr id="10" name="Picture 2" descr="C:\Users\Tania\Desktop\P415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Tania\Desktop\P4158187.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796415" cy="1345565"/>
                    </a:xfrm>
                    <a:prstGeom prst="rect">
                      <a:avLst/>
                    </a:prstGeom>
                    <a:ln>
                      <a:noFill/>
                    </a:ln>
                    <a:effectLst>
                      <a:outerShdw blurRad="292100" dist="139700" dir="2700000" algn="tl" rotWithShape="0">
                        <a:srgbClr val="333333">
                          <a:alpha val="65000"/>
                        </a:srgbClr>
                      </a:outerShdw>
                    </a:effectLst>
                    <a:extLst/>
                  </pic:spPr>
                </pic:pic>
              </a:graphicData>
            </a:graphic>
          </wp:anchor>
        </w:drawing>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36"/>
          <w:szCs w:val="28"/>
        </w:rPr>
      </w:pPr>
    </w:p>
    <w:p>
      <w:pPr>
        <w:spacing w:after="0" w:line="240" w:lineRule="auto"/>
        <w:jc w:val="center"/>
        <w:rPr>
          <w:rFonts w:ascii="Times New Roman" w:hAnsi="Times New Roman" w:cs="Times New Roman"/>
          <w:b/>
          <w:sz w:val="36"/>
          <w:szCs w:val="28"/>
        </w:rPr>
      </w:pPr>
    </w:p>
    <w:p>
      <w:pPr>
        <w:spacing w:after="0" w:line="240" w:lineRule="auto"/>
        <w:jc w:val="center"/>
        <w:rPr>
          <w:rFonts w:ascii="Times New Roman" w:hAnsi="Times New Roman" w:cs="Times New Roman"/>
          <w:b/>
          <w:sz w:val="36"/>
          <w:szCs w:val="28"/>
        </w:rPr>
      </w:pPr>
    </w:p>
    <w:p>
      <w:pPr>
        <w:spacing w:after="0" w:line="240" w:lineRule="auto"/>
        <w:jc w:val="center"/>
        <w:rPr>
          <w:rFonts w:ascii="Times New Roman" w:hAnsi="Times New Roman" w:cs="Times New Roman"/>
          <w:b/>
          <w:sz w:val="36"/>
          <w:szCs w:val="28"/>
        </w:rPr>
      </w:pPr>
    </w:p>
    <w:p>
      <w:pPr>
        <w:spacing w:after="0" w:line="240" w:lineRule="auto"/>
        <w:jc w:val="center"/>
        <w:rPr>
          <w:rFonts w:ascii="Times New Roman" w:hAnsi="Times New Roman" w:cs="Times New Roman"/>
          <w:b/>
          <w:sz w:val="36"/>
          <w:szCs w:val="28"/>
        </w:rPr>
      </w:pPr>
    </w:p>
    <w:p>
      <w:pPr>
        <w:spacing w:after="0" w:line="240" w:lineRule="auto"/>
        <w:jc w:val="center"/>
        <w:rPr>
          <w:rFonts w:ascii="Times New Roman" w:hAnsi="Times New Roman" w:cs="Times New Roman"/>
          <w:b/>
          <w:sz w:val="36"/>
          <w:szCs w:val="28"/>
        </w:rPr>
      </w:pPr>
    </w:p>
    <w:p>
      <w:pPr>
        <w:spacing w:after="0" w:line="240" w:lineRule="auto"/>
        <w:jc w:val="center"/>
        <w:rPr>
          <w:rFonts w:ascii="Times New Roman" w:hAnsi="Times New Roman" w:cs="Times New Roman"/>
          <w:b/>
          <w:sz w:val="36"/>
          <w:szCs w:val="28"/>
          <w:lang w:val="en-US"/>
        </w:rPr>
      </w:pPr>
      <w:r>
        <w:rPr>
          <w:rFonts w:ascii="Times New Roman" w:hAnsi="Times New Roman" w:cs="Times New Roman"/>
          <w:b/>
          <w:sz w:val="36"/>
          <w:szCs w:val="28"/>
        </w:rPr>
        <w:t>БУДЕМ</w:t>
      </w:r>
      <w:r>
        <w:rPr>
          <w:rFonts w:ascii="Times New Roman" w:hAnsi="Times New Roman" w:cs="Times New Roman"/>
          <w:b/>
          <w:sz w:val="36"/>
          <w:szCs w:val="28"/>
          <w:lang w:val="en-US"/>
        </w:rPr>
        <w:t xml:space="preserve"> </w:t>
      </w:r>
      <w:r>
        <w:rPr>
          <w:rFonts w:ascii="Times New Roman" w:hAnsi="Times New Roman" w:cs="Times New Roman"/>
          <w:b/>
          <w:sz w:val="36"/>
          <w:szCs w:val="28"/>
        </w:rPr>
        <w:t>РАДЫ</w:t>
      </w:r>
      <w:r>
        <w:rPr>
          <w:rFonts w:ascii="Times New Roman" w:hAnsi="Times New Roman" w:cs="Times New Roman"/>
          <w:b/>
          <w:sz w:val="36"/>
          <w:szCs w:val="28"/>
          <w:lang w:val="en-US"/>
        </w:rPr>
        <w:t xml:space="preserve"> </w:t>
      </w:r>
      <w:r>
        <w:rPr>
          <w:rFonts w:ascii="Times New Roman" w:hAnsi="Times New Roman" w:cs="Times New Roman"/>
          <w:b/>
          <w:sz w:val="36"/>
          <w:szCs w:val="28"/>
        </w:rPr>
        <w:t>СОТРУДНИЧЕСТВУ</w:t>
      </w:r>
      <w:r>
        <w:rPr>
          <w:rFonts w:ascii="Times New Roman" w:hAnsi="Times New Roman" w:cs="Times New Roman"/>
          <w:b/>
          <w:sz w:val="36"/>
          <w:szCs w:val="28"/>
          <w:lang w:val="en-US"/>
        </w:rPr>
        <w:t>!</w:t>
      </w:r>
    </w:p>
    <w:p>
      <w:pPr>
        <w:pStyle w:val="21"/>
        <w:shd w:val="clear" w:color="auto" w:fill="auto"/>
        <w:tabs>
          <w:tab w:val="left" w:pos="259"/>
          <w:tab w:val="left" w:pos="3060"/>
        </w:tabs>
        <w:spacing w:after="0" w:line="240" w:lineRule="auto"/>
        <w:ind w:firstLine="0"/>
        <w:jc w:val="both"/>
        <w:rPr>
          <w:rStyle w:val="2"/>
          <w:rFonts w:ascii="Times New Roman" w:hAnsi="Times New Roman" w:cs="Times New Roman"/>
          <w:sz w:val="28"/>
          <w:szCs w:val="28"/>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HUMANITARIAN PROJECT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val="en-US" w:eastAsia="ru-RU"/>
        </w:rPr>
        <w:t>s</w:t>
      </w:r>
      <w:proofErr w:type="spellStart"/>
      <w:r>
        <w:rPr>
          <w:rFonts w:ascii="Times New Roman" w:eastAsia="Times New Roman" w:hAnsi="Times New Roman" w:cs="Times New Roman"/>
          <w:b/>
          <w:sz w:val="36"/>
          <w:szCs w:val="36"/>
          <w:lang w:eastAsia="ru-RU"/>
        </w:rPr>
        <w:t>tate</w:t>
      </w:r>
      <w:proofErr w:type="spellEnd"/>
      <w:proofErr w:type="gramEnd"/>
      <w:r>
        <w:rPr>
          <w:rFonts w:ascii="Times New Roman" w:eastAsia="Times New Roman" w:hAnsi="Times New Roman" w:cs="Times New Roman"/>
          <w:b/>
          <w:sz w:val="36"/>
          <w:szCs w:val="36"/>
          <w:lang w:eastAsia="ru-RU"/>
        </w:rPr>
        <w:t xml:space="preserve"> educational institution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anchor distT="0" distB="0" distL="114300" distR="114300" simplePos="0" relativeHeight="251790848" behindDoc="1" locked="0" layoutInCell="1" allowOverlap="1">
            <wp:simplePos x="0" y="0"/>
            <wp:positionH relativeFrom="column">
              <wp:posOffset>110490</wp:posOffset>
            </wp:positionH>
            <wp:positionV relativeFrom="paragraph">
              <wp:posOffset>683260</wp:posOffset>
            </wp:positionV>
            <wp:extent cx="5715000" cy="3790950"/>
            <wp:effectExtent l="0" t="0" r="0" b="0"/>
            <wp:wrapTight wrapText="bothSides">
              <wp:wrapPolygon edited="0">
                <wp:start x="0" y="0"/>
                <wp:lineTo x="0" y="21491"/>
                <wp:lineTo x="21528" y="21491"/>
                <wp:lineTo x="2152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80f255fca3804be46fa7b507f11b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3790950"/>
                    </a:xfrm>
                    <a:prstGeom prst="rect">
                      <a:avLst/>
                    </a:prstGeom>
                  </pic:spPr>
                </pic:pic>
              </a:graphicData>
            </a:graphic>
          </wp:anchor>
        </w:drawing>
      </w:r>
      <w:r>
        <w:rPr>
          <w:rFonts w:ascii="Times New Roman" w:eastAsia="Times New Roman" w:hAnsi="Times New Roman" w:cs="Times New Roman"/>
          <w:b/>
          <w:sz w:val="36"/>
          <w:szCs w:val="36"/>
          <w:lang w:eastAsia="ru-RU"/>
        </w:rPr>
        <w:t xml:space="preserve">"Special nursery garden of </w:t>
      </w:r>
      <w:proofErr w:type="spellStart"/>
      <w:r>
        <w:rPr>
          <w:rFonts w:ascii="Times New Roman" w:eastAsia="Times New Roman" w:hAnsi="Times New Roman" w:cs="Times New Roman"/>
          <w:b/>
          <w:sz w:val="36"/>
          <w:szCs w:val="36"/>
          <w:lang w:eastAsia="ru-RU"/>
        </w:rPr>
        <w:t>Slonim</w:t>
      </w:r>
      <w:proofErr w:type="spellEnd"/>
      <w:r>
        <w:rPr>
          <w:rFonts w:ascii="Times New Roman" w:eastAsia="Times New Roman" w:hAnsi="Times New Roman" w:cs="Times New Roman"/>
          <w:b/>
          <w:sz w:val="36"/>
          <w:szCs w:val="36"/>
          <w:lang w:eastAsia="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LOOKING</w:t>
      </w:r>
      <w:r>
        <w:rPr>
          <w:rFonts w:ascii="Times New Roman" w:eastAsia="Times New Roman" w:hAnsi="Times New Roman" w:cs="Times New Roman"/>
          <w:b/>
          <w:sz w:val="36"/>
          <w:szCs w:val="36"/>
          <w:lang w:val="en-US" w:eastAsia="ru-RU"/>
        </w:rPr>
        <w:t xml:space="preserve"> </w:t>
      </w:r>
      <w:r>
        <w:rPr>
          <w:rFonts w:ascii="Times New Roman" w:eastAsia="Times New Roman" w:hAnsi="Times New Roman" w:cs="Times New Roman"/>
          <w:b/>
          <w:sz w:val="36"/>
          <w:szCs w:val="36"/>
          <w:lang w:eastAsia="ru-RU"/>
        </w:rPr>
        <w:t>FOR</w:t>
      </w:r>
      <w:r>
        <w:rPr>
          <w:rFonts w:ascii="Times New Roman" w:eastAsia="Times New Roman" w:hAnsi="Times New Roman" w:cs="Times New Roman"/>
          <w:b/>
          <w:sz w:val="36"/>
          <w:szCs w:val="36"/>
          <w:lang w:val="en-US" w:eastAsia="ru-RU"/>
        </w:rPr>
        <w:t xml:space="preserve"> </w:t>
      </w:r>
      <w:r>
        <w:rPr>
          <w:rFonts w:ascii="Times New Roman" w:eastAsia="Times New Roman" w:hAnsi="Times New Roman" w:cs="Times New Roman"/>
          <w:b/>
          <w:sz w:val="36"/>
          <w:szCs w:val="36"/>
          <w:lang w:eastAsia="ru-RU"/>
        </w:rPr>
        <w:t>SPONSORS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6"/>
          <w:szCs w:val="36"/>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Arial" w:hAnsi="Arial" w:cs="Arial"/>
          <w:color w:val="000000"/>
          <w:sz w:val="27"/>
          <w:szCs w:val="27"/>
          <w:lang w:val="en-US"/>
        </w:rPr>
      </w:pPr>
      <w:r>
        <w:rPr>
          <w:rFonts w:ascii="Times New Roman" w:hAnsi="Times New Roman" w:cs="Times New Roman"/>
          <w:b/>
          <w:sz w:val="28"/>
          <w:szCs w:val="26"/>
          <w:lang w:val="en-US"/>
        </w:rPr>
        <w:t>Project goal:</w:t>
      </w:r>
      <w:r>
        <w:rPr>
          <w:rFonts w:ascii="Times New Roman" w:hAnsi="Times New Roman" w:cs="Times New Roman"/>
          <w:sz w:val="28"/>
          <w:szCs w:val="26"/>
          <w:lang w:val="en-US"/>
        </w:rPr>
        <w:t xml:space="preserve"> </w:t>
      </w:r>
      <w:r>
        <w:rPr>
          <w:rFonts w:ascii="Times New Roman" w:hAnsi="Times New Roman" w:cs="Times New Roman"/>
          <w:color w:val="000000"/>
          <w:sz w:val="28"/>
          <w:szCs w:val="28"/>
          <w:lang w:val="en-US"/>
        </w:rPr>
        <w:t xml:space="preserve">Promoting the intellectual development of children with psychophysical disabilities (hereinafter referred to as children with </w:t>
      </w:r>
      <w:proofErr w:type="spellStart"/>
      <w:r>
        <w:rPr>
          <w:rFonts w:ascii="Times New Roman" w:hAnsi="Times New Roman" w:cs="Times New Roman"/>
          <w:color w:val="000000"/>
          <w:sz w:val="28"/>
          <w:szCs w:val="28"/>
          <w:lang w:val="en-US"/>
        </w:rPr>
        <w:t>opfr</w:t>
      </w:r>
      <w:proofErr w:type="spellEnd"/>
      <w:r>
        <w:rPr>
          <w:rFonts w:ascii="Times New Roman" w:hAnsi="Times New Roman" w:cs="Times New Roman"/>
          <w:color w:val="000000"/>
          <w:sz w:val="28"/>
          <w:szCs w:val="28"/>
          <w:lang w:val="en-US"/>
        </w:rPr>
        <w:t>) through the creation of a multifunctional sensory room.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sz w:val="30"/>
          <w:szCs w:val="30"/>
          <w:lang w:val="en-US" w:eastAsia="ru-RU"/>
        </w:rPr>
      </w:pPr>
    </w:p>
    <w:tbl>
      <w:tblPr>
        <w:tblStyle w:val="ab"/>
        <w:tblW w:w="0" w:type="auto"/>
        <w:tblInd w:w="-743" w:type="dxa"/>
        <w:tblLook w:val="04A0"/>
      </w:tblPr>
      <w:tblGrid>
        <w:gridCol w:w="10314"/>
      </w:tblGrid>
      <w:tr>
        <w:tc>
          <w:tcPr>
            <w:tcW w:w="10314"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1. Name of the project</w:t>
            </w:r>
            <w:r>
              <w:rPr>
                <w:rFonts w:ascii="Times New Roman" w:eastAsia="Times New Roman" w:hAnsi="Times New Roman" w:cs="Times New Roman"/>
                <w:sz w:val="26"/>
                <w:szCs w:val="26"/>
                <w:lang w:eastAsia="ru-RU"/>
              </w:rPr>
              <w:t xml:space="preserve">: “Magic light </w:t>
            </w:r>
            <w:proofErr w:type="spellStart"/>
            <w:r>
              <w:rPr>
                <w:rFonts w:ascii="Times New Roman" w:eastAsia="Times New Roman" w:hAnsi="Times New Roman" w:cs="Times New Roman"/>
                <w:sz w:val="26"/>
                <w:szCs w:val="26"/>
                <w:lang w:eastAsia="ru-RU"/>
              </w:rPr>
              <w:t>for“Crane</w:t>
            </w:r>
            <w:proofErr w:type="spellEnd"/>
            <w:r>
              <w:rPr>
                <w:rFonts w:ascii="Times New Roman" w:eastAsia="Times New Roman" w:hAnsi="Times New Roman" w:cs="Times New Roman"/>
                <w:sz w:val="26"/>
                <w:szCs w:val="26"/>
                <w:lang w:eastAsia="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 Duration of the project</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3</w:t>
            </w:r>
            <w:bookmarkStart w:id="0" w:name="_GoBack"/>
            <w:bookmarkEnd w:id="0"/>
            <w:r>
              <w:rPr>
                <w:rFonts w:ascii="Times New Roman" w:eastAsia="Times New Roman" w:hAnsi="Times New Roman" w:cs="Times New Roman"/>
                <w:sz w:val="26"/>
                <w:szCs w:val="26"/>
                <w:lang w:eastAsia="ru-RU"/>
              </w:rPr>
              <w:t xml:space="preserve"> months.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3.</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Applicant organization proposing the project</w:t>
            </w:r>
            <w:r>
              <w:rPr>
                <w:rFonts w:ascii="Times New Roman" w:eastAsia="Times New Roman" w:hAnsi="Times New Roman" w:cs="Times New Roman"/>
                <w:sz w:val="26"/>
                <w:szCs w:val="26"/>
                <w:lang w:eastAsia="ru-RU"/>
              </w:rPr>
              <w:t xml:space="preserve">: State educational institution “Special </w:t>
            </w:r>
            <w:proofErr w:type="spellStart"/>
            <w:r>
              <w:rPr>
                <w:rFonts w:ascii="Times New Roman" w:eastAsia="Times New Roman" w:hAnsi="Times New Roman" w:cs="Times New Roman"/>
                <w:sz w:val="26"/>
                <w:szCs w:val="26"/>
                <w:lang w:eastAsia="ru-RU"/>
              </w:rPr>
              <w:t>Slonim</w:t>
            </w:r>
            <w:proofErr w:type="spellEnd"/>
            <w:r>
              <w:rPr>
                <w:rFonts w:ascii="Times New Roman" w:eastAsia="Times New Roman" w:hAnsi="Times New Roman" w:cs="Times New Roman"/>
                <w:sz w:val="26"/>
                <w:szCs w:val="26"/>
                <w:lang w:eastAsia="ru-RU"/>
              </w:rPr>
              <w:t xml:space="preserve"> nursery garden”.</w:t>
            </w:r>
          </w:p>
          <w:p>
            <w:pPr>
              <w:pStyle w:val="HTML"/>
              <w:ind w:firstLine="709"/>
              <w:jc w:val="both"/>
              <w:rPr>
                <w:rFonts w:ascii="Times New Roman" w:hAnsi="Times New Roman" w:cs="Times New Roman"/>
                <w:sz w:val="26"/>
                <w:szCs w:val="26"/>
                <w:lang w:val="en-US"/>
              </w:rPr>
            </w:pPr>
            <w:r>
              <w:rPr>
                <w:rFonts w:ascii="Times New Roman" w:hAnsi="Times New Roman" w:cs="Times New Roman"/>
                <w:b/>
                <w:sz w:val="26"/>
                <w:szCs w:val="26"/>
                <w:lang w:val="en-US"/>
              </w:rPr>
              <w:t>4. Project goal:</w:t>
            </w:r>
            <w:r>
              <w:rPr>
                <w:rFonts w:ascii="Times New Roman" w:hAnsi="Times New Roman" w:cs="Times New Roman"/>
                <w:sz w:val="26"/>
                <w:szCs w:val="26"/>
                <w:lang w:val="en-US"/>
              </w:rPr>
              <w:t xml:space="preserve"> Promoting the intellectual development of children with psychophysical disabilities (hereinafter referred to as children with </w:t>
            </w:r>
            <w:proofErr w:type="spellStart"/>
            <w:r>
              <w:rPr>
                <w:rFonts w:ascii="Times New Roman" w:hAnsi="Times New Roman" w:cs="Times New Roman"/>
                <w:sz w:val="26"/>
                <w:szCs w:val="26"/>
                <w:lang w:val="en-US"/>
              </w:rPr>
              <w:t>opfr</w:t>
            </w:r>
            <w:proofErr w:type="spellEnd"/>
            <w:r>
              <w:rPr>
                <w:rFonts w:ascii="Times New Roman" w:hAnsi="Times New Roman" w:cs="Times New Roman"/>
                <w:sz w:val="26"/>
                <w:szCs w:val="26"/>
                <w:lang w:val="en-US"/>
              </w:rPr>
              <w:t>) through the creation of a multifunctional sensory room.</w:t>
            </w:r>
          </w:p>
          <w:p>
            <w:pPr>
              <w:pStyle w:val="HTML"/>
              <w:ind w:firstLine="709"/>
              <w:jc w:val="both"/>
              <w:rPr>
                <w:rFonts w:ascii="Times New Roman" w:hAnsi="Times New Roman" w:cs="Times New Roman"/>
                <w:sz w:val="26"/>
                <w:szCs w:val="26"/>
                <w:shd w:val="clear" w:color="auto" w:fill="F8F9FA"/>
                <w:lang w:val="en-US"/>
              </w:rPr>
            </w:pPr>
            <w:r>
              <w:rPr>
                <w:rFonts w:ascii="Times New Roman" w:hAnsi="Times New Roman" w:cs="Times New Roman"/>
                <w:b/>
                <w:sz w:val="26"/>
                <w:szCs w:val="26"/>
                <w:shd w:val="clear" w:color="auto" w:fill="F8F9FA"/>
                <w:lang w:val="en-US"/>
              </w:rPr>
              <w:t>5</w:t>
            </w:r>
            <w:r>
              <w:rPr>
                <w:rFonts w:ascii="Times New Roman" w:hAnsi="Times New Roman" w:cs="Times New Roman"/>
                <w:sz w:val="26"/>
                <w:szCs w:val="26"/>
                <w:shd w:val="clear" w:color="auto" w:fill="F8F9FA"/>
                <w:lang w:val="en-US"/>
              </w:rPr>
              <w:t xml:space="preserve">. </w:t>
            </w:r>
            <w:r>
              <w:rPr>
                <w:rFonts w:ascii="Times New Roman" w:hAnsi="Times New Roman" w:cs="Times New Roman"/>
                <w:b/>
                <w:sz w:val="26"/>
                <w:szCs w:val="26"/>
                <w:shd w:val="clear" w:color="auto" w:fill="F8F9FA"/>
                <w:lang w:val="en-US"/>
              </w:rPr>
              <w:t>Tasks planned for implementation in the framework of the project:</w:t>
            </w:r>
          </w:p>
          <w:p>
            <w:pPr>
              <w:pStyle w:val="HTML"/>
              <w:ind w:firstLine="709"/>
              <w:jc w:val="both"/>
              <w:rPr>
                <w:rFonts w:ascii="Times New Roman" w:hAnsi="Times New Roman" w:cs="Times New Roman"/>
                <w:sz w:val="26"/>
                <w:szCs w:val="26"/>
                <w:shd w:val="clear" w:color="auto" w:fill="F8F9FA"/>
                <w:lang w:val="en-US"/>
              </w:rPr>
            </w:pPr>
            <w:r>
              <w:rPr>
                <w:rFonts w:ascii="Times New Roman" w:hAnsi="Times New Roman" w:cs="Times New Roman"/>
                <w:sz w:val="26"/>
                <w:szCs w:val="26"/>
                <w:lang w:val="en-US"/>
              </w:rPr>
              <w:t>create the conditions for effective correctional work, rehabilitation, sensory integration of</w:t>
            </w:r>
            <w:r>
              <w:rPr>
                <w:rFonts w:ascii="Times New Roman" w:hAnsi="Times New Roman" w:cs="Times New Roman"/>
                <w:sz w:val="26"/>
                <w:szCs w:val="26"/>
                <w:shd w:val="clear" w:color="auto" w:fill="F8F9FA"/>
                <w:lang w:val="en-US"/>
              </w:rPr>
              <w:t xml:space="preserve"> children with acute respiratory infections through the organization of the sensory room;</w:t>
            </w:r>
          </w:p>
          <w:p>
            <w:pPr>
              <w:pStyle w:val="HTML"/>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to create conditions for effective corrective work with parents of children with OPF</w:t>
            </w:r>
            <w:r>
              <w:rPr>
                <w:rFonts w:ascii="Times New Roman" w:hAnsi="Times New Roman" w:cs="Times New Roman"/>
                <w:sz w:val="26"/>
                <w:szCs w:val="26"/>
                <w:shd w:val="clear" w:color="auto" w:fill="F8F9FA"/>
                <w:lang w:val="en-US"/>
              </w:rPr>
              <w:t xml:space="preserve"> </w:t>
            </w:r>
            <w:r>
              <w:rPr>
                <w:rFonts w:ascii="Times New Roman" w:hAnsi="Times New Roman" w:cs="Times New Roman"/>
                <w:sz w:val="26"/>
                <w:szCs w:val="26"/>
                <w:lang w:val="en-US"/>
              </w:rPr>
              <w:t>through the organization of the sensory room;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proofErr w:type="gramStart"/>
            <w:r>
              <w:rPr>
                <w:rFonts w:ascii="Times New Roman" w:hAnsi="Times New Roman" w:cs="Times New Roman"/>
                <w:sz w:val="26"/>
                <w:szCs w:val="26"/>
                <w:lang w:val="en-US"/>
              </w:rPr>
              <w:t>create</w:t>
            </w:r>
            <w:proofErr w:type="gramEnd"/>
            <w:r>
              <w:rPr>
                <w:rFonts w:ascii="Times New Roman" w:hAnsi="Times New Roman" w:cs="Times New Roman"/>
                <w:sz w:val="26"/>
                <w:szCs w:val="26"/>
                <w:lang w:val="en-US"/>
              </w:rPr>
              <w:t xml:space="preserve"> conditions for effective corrective and preventive work with pedagogical staff of</w:t>
            </w:r>
            <w:r>
              <w:rPr>
                <w:rFonts w:ascii="Times New Roman" w:hAnsi="Times New Roman" w:cs="Times New Roman"/>
                <w:sz w:val="26"/>
                <w:szCs w:val="26"/>
                <w:shd w:val="clear" w:color="auto" w:fill="F8F9FA"/>
                <w:lang w:val="en-US"/>
              </w:rPr>
              <w:t xml:space="preserve"> </w:t>
            </w:r>
            <w:r>
              <w:rPr>
                <w:rFonts w:ascii="Times New Roman" w:hAnsi="Times New Roman" w:cs="Times New Roman"/>
                <w:sz w:val="26"/>
                <w:szCs w:val="26"/>
                <w:lang w:val="en-US"/>
              </w:rPr>
              <w:t>the garden through the organization of the sensory room.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val="en-US" w:eastAsia="ru-RU"/>
              </w:rPr>
              <w:t>6.</w:t>
            </w:r>
            <w:r>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b/>
                <w:sz w:val="26"/>
                <w:szCs w:val="26"/>
                <w:lang w:eastAsia="ru-RU"/>
              </w:rPr>
              <w:t>Target group</w:t>
            </w:r>
            <w:r>
              <w:rPr>
                <w:rFonts w:ascii="Times New Roman" w:eastAsia="Times New Roman" w:hAnsi="Times New Roman" w:cs="Times New Roman"/>
                <w:sz w:val="26"/>
                <w:szCs w:val="26"/>
                <w:lang w:eastAsia="ru-RU"/>
              </w:rPr>
              <w:t>: 15</w:t>
            </w:r>
            <w:r>
              <w:rPr>
                <w:rFonts w:ascii="Times New Roman" w:eastAsia="Times New Roman" w:hAnsi="Times New Roman" w:cs="Times New Roman"/>
                <w:sz w:val="26"/>
                <w:szCs w:val="26"/>
                <w:lang w:val="en-US" w:eastAsia="ru-RU"/>
              </w:rPr>
              <w:t>7</w:t>
            </w:r>
            <w:r>
              <w:rPr>
                <w:rFonts w:ascii="Times New Roman" w:eastAsia="Times New Roman" w:hAnsi="Times New Roman" w:cs="Times New Roman"/>
                <w:sz w:val="26"/>
                <w:szCs w:val="26"/>
                <w:lang w:eastAsia="ru-RU"/>
              </w:rPr>
              <w:t xml:space="preserve"> children with special needs in psychophysical development (children with intellectual disabilities, with mental disorders (learning difficulties), with impaired musculoskeletal function, with visual impairment, and severe speech impairment (including autism, with autistic manifestations), of which 24 pupils are disabled children;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300 parents of pupils;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77 employees of a special preschool institution.</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b/>
                <w:lang w:val="en-US"/>
              </w:rPr>
              <w:t>7. Brief description of project activities</w:t>
            </w:r>
            <w:r>
              <w:rPr>
                <w:rFonts w:ascii="Times New Roman" w:hAnsi="Times New Roman" w:cs="Times New Roman"/>
                <w:b/>
                <w:shd w:val="clear" w:color="auto" w:fill="F8F9FA"/>
                <w:lang w:val="en-US"/>
              </w:rPr>
              <w:t>:</w:t>
            </w:r>
            <w:r>
              <w:rPr>
                <w:rFonts w:ascii="Times New Roman" w:hAnsi="Times New Roman" w:cs="Times New Roman"/>
                <w:shd w:val="clear" w:color="auto" w:fill="F8F9FA"/>
                <w:lang w:val="en-US"/>
              </w:rPr>
              <w:t xml:space="preserve"> </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lang w:val="en-US"/>
              </w:rPr>
              <w:t>Consultations with specialists in creating conditions for the organization of the sensory</w:t>
            </w:r>
            <w:r>
              <w:rPr>
                <w:rFonts w:ascii="Times New Roman" w:hAnsi="Times New Roman" w:cs="Times New Roman"/>
                <w:shd w:val="clear" w:color="auto" w:fill="F8F9FA"/>
                <w:lang w:val="en-US"/>
              </w:rPr>
              <w:t xml:space="preserve"> </w:t>
            </w:r>
            <w:r>
              <w:rPr>
                <w:rFonts w:ascii="Times New Roman" w:hAnsi="Times New Roman" w:cs="Times New Roman"/>
                <w:lang w:val="en-US"/>
              </w:rPr>
              <w:t>room.</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Familiarization with the methodological literature on creating a sensory room.</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lang w:val="en-US"/>
              </w:rPr>
              <w:t xml:space="preserve">Training of teachers to work with children with special needs in the psycho-physical </w:t>
            </w:r>
            <w:r>
              <w:rPr>
                <w:rFonts w:ascii="Times New Roman" w:hAnsi="Times New Roman" w:cs="Times New Roman"/>
                <w:shd w:val="clear" w:color="auto" w:fill="F8F9FA"/>
                <w:lang w:val="en-US"/>
              </w:rPr>
              <w:t>development in the sensory room.</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lang w:val="en-US"/>
              </w:rPr>
              <w:t>Organization of discussions with legal representatives on the development of children with special needs in psychophysical development</w:t>
            </w:r>
            <w:r>
              <w:rPr>
                <w:rFonts w:ascii="Times New Roman" w:hAnsi="Times New Roman" w:cs="Times New Roman"/>
                <w:shd w:val="clear" w:color="auto" w:fill="F8F9FA"/>
                <w:lang w:val="en-US"/>
              </w:rPr>
              <w:t>.</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Acquaintance with the sales market of equipment for equipping the sensory room.</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Tendering for the purchase and installation of equipment.</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lang w:val="en-US"/>
              </w:rPr>
              <w:t>Purchase and installation of equipment</w:t>
            </w:r>
            <w:r>
              <w:rPr>
                <w:rFonts w:ascii="Times New Roman" w:hAnsi="Times New Roman" w:cs="Times New Roman"/>
                <w:shd w:val="clear" w:color="auto" w:fill="F8F9FA"/>
                <w:lang w:val="en-US"/>
              </w:rPr>
              <w:t>.</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Design of the sensory room.</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lang w:val="en-US"/>
              </w:rPr>
              <w:t>Development of a system of various forms of work with children with special needs in</w:t>
            </w:r>
            <w:r>
              <w:rPr>
                <w:rFonts w:ascii="Times New Roman" w:hAnsi="Times New Roman" w:cs="Times New Roman"/>
                <w:shd w:val="clear" w:color="auto" w:fill="F8F9FA"/>
                <w:lang w:val="en-US"/>
              </w:rPr>
              <w:t xml:space="preserve"> psychophysical development, with parents and employees in the sensory room.</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Organization of work of the sensory room and classes in it.</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The purchase of partitions and beds for the organization of a zone of remedial classes in each group.</w:t>
            </w:r>
          </w:p>
          <w:p>
            <w:pPr>
              <w:pStyle w:val="21"/>
              <w:shd w:val="clear" w:color="auto" w:fill="auto"/>
              <w:tabs>
                <w:tab w:val="left" w:pos="259"/>
                <w:tab w:val="left" w:pos="3060"/>
              </w:tabs>
              <w:spacing w:after="0" w:line="240" w:lineRule="auto"/>
              <w:ind w:firstLine="919"/>
              <w:jc w:val="both"/>
              <w:rPr>
                <w:rFonts w:ascii="Times New Roman" w:hAnsi="Times New Roman" w:cs="Times New Roman"/>
                <w:shd w:val="clear" w:color="auto" w:fill="F8F9FA"/>
                <w:lang w:val="en-US"/>
              </w:rPr>
            </w:pPr>
            <w:r>
              <w:rPr>
                <w:rFonts w:ascii="Times New Roman" w:hAnsi="Times New Roman" w:cs="Times New Roman"/>
                <w:shd w:val="clear" w:color="auto" w:fill="F8F9FA"/>
                <w:lang w:val="en-US"/>
              </w:rPr>
              <w:t>Design zones for corrective work in each group.</w:t>
            </w:r>
          </w:p>
          <w:p>
            <w:pPr>
              <w:pStyle w:val="21"/>
              <w:shd w:val="clear" w:color="auto" w:fill="auto"/>
              <w:tabs>
                <w:tab w:val="left" w:pos="259"/>
                <w:tab w:val="left" w:pos="3060"/>
              </w:tabs>
              <w:spacing w:after="0" w:line="240" w:lineRule="auto"/>
              <w:ind w:firstLine="919"/>
              <w:jc w:val="center"/>
              <w:rPr>
                <w:rFonts w:ascii="Times New Roman" w:hAnsi="Times New Roman" w:cs="Times New Roman"/>
                <w:shd w:val="clear" w:color="auto" w:fill="F8F9FA"/>
                <w:lang w:val="en-US"/>
              </w:rPr>
            </w:pPr>
            <w:r>
              <w:rPr>
                <w:rFonts w:ascii="Times New Roman" w:hAnsi="Times New Roman" w:cs="Times New Roman"/>
                <w:lang w:val="en-US"/>
              </w:rPr>
              <w:br/>
            </w:r>
            <w:r>
              <w:rPr>
                <w:rFonts w:ascii="Times New Roman" w:hAnsi="Times New Roman" w:cs="Times New Roman"/>
                <w:b/>
                <w:shd w:val="clear" w:color="auto" w:fill="F8F9FA"/>
                <w:lang w:val="en-US"/>
              </w:rPr>
              <w:t>SO, WITH YOUR FINANCIAL HELP AND OUR EXPERIENCE OF WORKING WITH CHILDREN WITH PECULIARITIES OF PSYCHOPHYSICAL DEVELOPMENT, WE CAN QUALITATIVELY ASSIST THE CHILDREN, PARENTS AND THE PEDIATORS!</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0"/>
          <w:szCs w:val="30"/>
          <w:lang w:val="en-US" w:eastAsia="ru-RU"/>
        </w:rPr>
      </w:pPr>
    </w:p>
    <w:tbl>
      <w:tblPr>
        <w:tblW w:w="10349" w:type="dxa"/>
        <w:tblInd w:w="-846" w:type="dxa"/>
        <w:tblLayout w:type="fixed"/>
        <w:tblCellMar>
          <w:left w:w="0" w:type="dxa"/>
          <w:right w:w="0" w:type="dxa"/>
        </w:tblCellMar>
        <w:tblLook w:val="0000"/>
      </w:tblPr>
      <w:tblGrid>
        <w:gridCol w:w="6347"/>
        <w:gridCol w:w="4002"/>
      </w:tblGrid>
      <w:tr>
        <w:trPr>
          <w:trHeight w:hRule="exact" w:val="326"/>
        </w:trPr>
        <w:tc>
          <w:tcPr>
            <w:tcW w:w="6347" w:type="dxa"/>
            <w:tcBorders>
              <w:top w:val="single" w:sz="4" w:space="0" w:color="auto"/>
              <w:left w:val="single" w:sz="4" w:space="0" w:color="auto"/>
              <w:bottom w:val="nil"/>
              <w:right w:val="nil"/>
            </w:tcBorders>
            <w:shd w:val="clear" w:color="auto" w:fill="FFFFFF"/>
          </w:tcPr>
          <w:p>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Total funding (dollars USA): 20000</w:t>
            </w:r>
            <w:r>
              <w:rPr>
                <w:rFonts w:ascii="Times New Roman" w:hAnsi="Times New Roman" w:cs="Times New Roman"/>
                <w:spacing w:val="-2"/>
                <w:sz w:val="26"/>
                <w:szCs w:val="26"/>
                <w:lang w:val="en-US"/>
              </w:rPr>
              <w:t xml:space="preserve"> dollars</w:t>
            </w:r>
          </w:p>
        </w:tc>
        <w:tc>
          <w:tcPr>
            <w:tcW w:w="4002" w:type="dxa"/>
            <w:tcBorders>
              <w:top w:val="single" w:sz="4" w:space="0" w:color="auto"/>
              <w:left w:val="nil"/>
              <w:bottom w:val="nil"/>
              <w:right w:val="single" w:sz="4" w:space="0" w:color="auto"/>
            </w:tcBorders>
            <w:shd w:val="clear" w:color="auto" w:fill="FFFFFF"/>
          </w:tcPr>
          <w:p>
            <w:pPr>
              <w:spacing w:after="0" w:line="240" w:lineRule="auto"/>
              <w:rPr>
                <w:rFonts w:ascii="Times New Roman" w:hAnsi="Times New Roman" w:cs="Times New Roman"/>
                <w:sz w:val="26"/>
                <w:szCs w:val="26"/>
                <w:lang w:val="en-US"/>
              </w:rPr>
            </w:pPr>
          </w:p>
        </w:tc>
      </w:tr>
      <w:tr>
        <w:trPr>
          <w:trHeight w:hRule="exact" w:val="658"/>
        </w:trPr>
        <w:tc>
          <w:tcPr>
            <w:tcW w:w="6347" w:type="dxa"/>
            <w:tcBorders>
              <w:top w:val="single" w:sz="4" w:space="0" w:color="auto"/>
              <w:left w:val="single" w:sz="4" w:space="0" w:color="auto"/>
              <w:bottom w:val="nil"/>
              <w:right w:val="nil"/>
            </w:tcBorders>
            <w:shd w:val="clear" w:color="auto" w:fill="FFFFFF"/>
          </w:tcPr>
          <w:p>
            <w:pPr>
              <w:pStyle w:val="21"/>
              <w:shd w:val="clear" w:color="auto" w:fill="auto"/>
              <w:spacing w:after="0" w:line="240" w:lineRule="auto"/>
              <w:ind w:firstLine="0"/>
              <w:jc w:val="center"/>
              <w:rPr>
                <w:rFonts w:ascii="Times New Roman" w:hAnsi="Times New Roman" w:cs="Times New Roman"/>
                <w:lang w:eastAsia="ru-RU"/>
              </w:rPr>
            </w:pPr>
            <w:r>
              <w:rPr>
                <w:rFonts w:ascii="Times New Roman" w:hAnsi="Times New Roman" w:cs="Times New Roman"/>
                <w:spacing w:val="-2"/>
                <w:lang w:val="en-US"/>
              </w:rPr>
              <w:t>Source of funding</w:t>
            </w:r>
          </w:p>
        </w:tc>
        <w:tc>
          <w:tcPr>
            <w:tcW w:w="4002" w:type="dxa"/>
            <w:tcBorders>
              <w:top w:val="single" w:sz="4" w:space="0" w:color="auto"/>
              <w:left w:val="single" w:sz="4" w:space="0" w:color="auto"/>
              <w:bottom w:val="nil"/>
              <w:right w:val="single" w:sz="4" w:space="0" w:color="auto"/>
            </w:tcBorders>
            <w:shd w:val="clear" w:color="auto" w:fill="FFFFFF"/>
            <w:vAlign w:val="bottom"/>
          </w:tcPr>
          <w:p>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Amount of financing </w:t>
            </w:r>
          </w:p>
          <w:p>
            <w:pPr>
              <w:pStyle w:val="21"/>
              <w:shd w:val="clear" w:color="auto" w:fill="auto"/>
              <w:spacing w:after="0" w:line="240" w:lineRule="auto"/>
              <w:ind w:firstLine="0"/>
              <w:jc w:val="center"/>
              <w:rPr>
                <w:rFonts w:ascii="Times New Roman" w:hAnsi="Times New Roman" w:cs="Times New Roman"/>
                <w:lang w:val="en-US" w:eastAsia="ru-RU"/>
              </w:rPr>
            </w:pPr>
            <w:r>
              <w:rPr>
                <w:rFonts w:ascii="Times New Roman" w:hAnsi="Times New Roman" w:cs="Times New Roman"/>
                <w:lang w:val="en-US"/>
              </w:rPr>
              <w:t>(</w:t>
            </w:r>
            <w:r>
              <w:rPr>
                <w:rFonts w:ascii="Times New Roman" w:hAnsi="Times New Roman" w:cs="Times New Roman"/>
                <w:spacing w:val="-2"/>
                <w:lang w:val="en-US"/>
              </w:rPr>
              <w:t>dollars USA</w:t>
            </w:r>
            <w:r>
              <w:rPr>
                <w:rFonts w:ascii="Times New Roman" w:hAnsi="Times New Roman" w:cs="Times New Roman"/>
                <w:lang w:val="en-US"/>
              </w:rPr>
              <w:t>)</w:t>
            </w:r>
          </w:p>
        </w:tc>
      </w:tr>
      <w:tr>
        <w:trPr>
          <w:trHeight w:hRule="exact" w:val="341"/>
        </w:trPr>
        <w:tc>
          <w:tcPr>
            <w:tcW w:w="6347" w:type="dxa"/>
            <w:tcBorders>
              <w:top w:val="single" w:sz="4" w:space="0" w:color="auto"/>
              <w:left w:val="single" w:sz="4" w:space="0" w:color="auto"/>
              <w:bottom w:val="nil"/>
              <w:right w:val="nil"/>
            </w:tcBorders>
            <w:shd w:val="clear" w:color="auto" w:fill="FFFFFF"/>
          </w:tcPr>
          <w:p>
            <w:pPr>
              <w:spacing w:after="0" w:line="240" w:lineRule="auto"/>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Contributor</w:t>
            </w:r>
          </w:p>
        </w:tc>
        <w:tc>
          <w:tcPr>
            <w:tcW w:w="4002" w:type="dxa"/>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40" w:lineRule="auto"/>
              <w:ind w:left="160" w:firstLine="0"/>
              <w:jc w:val="left"/>
              <w:rPr>
                <w:rFonts w:ascii="Times New Roman" w:hAnsi="Times New Roman" w:cs="Times New Roman"/>
                <w:lang w:eastAsia="ru-RU"/>
              </w:rPr>
            </w:pPr>
            <w:r>
              <w:rPr>
                <w:rStyle w:val="22"/>
                <w:rFonts w:ascii="Times New Roman" w:hAnsi="Times New Roman" w:cs="Times New Roman"/>
              </w:rPr>
              <w:t>19 000</w:t>
            </w:r>
          </w:p>
        </w:tc>
      </w:tr>
      <w:tr>
        <w:trPr>
          <w:trHeight w:hRule="exact" w:val="379"/>
        </w:trPr>
        <w:tc>
          <w:tcPr>
            <w:tcW w:w="6347" w:type="dxa"/>
            <w:tcBorders>
              <w:top w:val="single" w:sz="4" w:space="0" w:color="auto"/>
              <w:left w:val="single" w:sz="4" w:space="0" w:color="auto"/>
              <w:bottom w:val="nil"/>
              <w:right w:val="nil"/>
            </w:tcBorders>
            <w:shd w:val="clear" w:color="auto" w:fill="FFFFFF"/>
          </w:tcPr>
          <w:p>
            <w:pPr>
              <w:spacing w:after="0" w:line="240" w:lineRule="auto"/>
              <w:rPr>
                <w:rFonts w:ascii="Times New Roman" w:hAnsi="Times New Roman" w:cs="Times New Roman"/>
                <w:spacing w:val="-2"/>
                <w:sz w:val="26"/>
                <w:szCs w:val="26"/>
                <w:lang w:val="en-US"/>
              </w:rPr>
            </w:pPr>
            <w:r>
              <w:rPr>
                <w:rFonts w:ascii="Times New Roman" w:hAnsi="Times New Roman" w:cs="Times New Roman"/>
                <w:spacing w:val="-2"/>
                <w:sz w:val="26"/>
                <w:szCs w:val="26"/>
                <w:lang w:val="en-US"/>
              </w:rPr>
              <w:t>Co-financing</w:t>
            </w:r>
          </w:p>
        </w:tc>
        <w:tc>
          <w:tcPr>
            <w:tcW w:w="4002" w:type="dxa"/>
            <w:tcBorders>
              <w:top w:val="single" w:sz="4" w:space="0" w:color="auto"/>
              <w:left w:val="single" w:sz="4" w:space="0" w:color="auto"/>
              <w:bottom w:val="nil"/>
              <w:right w:val="single" w:sz="4" w:space="0" w:color="auto"/>
            </w:tcBorders>
            <w:shd w:val="clear" w:color="auto" w:fill="FFFFFF"/>
            <w:vAlign w:val="center"/>
          </w:tcPr>
          <w:p>
            <w:pPr>
              <w:pStyle w:val="21"/>
              <w:shd w:val="clear" w:color="auto" w:fill="auto"/>
              <w:spacing w:after="0" w:line="240" w:lineRule="auto"/>
              <w:ind w:left="160" w:firstLine="0"/>
              <w:jc w:val="left"/>
              <w:rPr>
                <w:rFonts w:ascii="Times New Roman" w:hAnsi="Times New Roman" w:cs="Times New Roman"/>
                <w:lang w:eastAsia="ru-RU"/>
              </w:rPr>
            </w:pPr>
            <w:r>
              <w:rPr>
                <w:rStyle w:val="22"/>
                <w:rFonts w:ascii="Times New Roman" w:hAnsi="Times New Roman" w:cs="Times New Roman"/>
              </w:rPr>
              <w:t>1000</w:t>
            </w:r>
          </w:p>
        </w:tc>
      </w:tr>
      <w:tr>
        <w:trPr>
          <w:trHeight w:val="662"/>
        </w:trPr>
        <w:tc>
          <w:tcPr>
            <w:tcW w:w="10349" w:type="dxa"/>
            <w:gridSpan w:val="2"/>
            <w:tcBorders>
              <w:top w:val="single" w:sz="4" w:space="0" w:color="auto"/>
              <w:left w:val="single" w:sz="4" w:space="0" w:color="auto"/>
              <w:bottom w:val="nil"/>
              <w:right w:val="single" w:sz="4" w:space="0" w:color="auto"/>
            </w:tcBorders>
            <w:shd w:val="clear" w:color="auto" w:fill="FFFFFF"/>
            <w:vAlign w:val="bottom"/>
          </w:tcPr>
          <w:p>
            <w:pPr>
              <w:pStyle w:val="21"/>
              <w:shd w:val="clear" w:color="auto" w:fill="auto"/>
              <w:spacing w:after="0" w:line="240" w:lineRule="auto"/>
              <w:ind w:left="160" w:firstLine="0"/>
              <w:jc w:val="left"/>
              <w:rPr>
                <w:rFonts w:ascii="Times New Roman" w:hAnsi="Times New Roman" w:cs="Times New Roman"/>
                <w:lang w:val="en-US" w:eastAsia="ru-RU"/>
              </w:rPr>
            </w:pPr>
            <w:r>
              <w:rPr>
                <w:rStyle w:val="22"/>
                <w:rFonts w:ascii="Times New Roman" w:hAnsi="Times New Roman" w:cs="Times New Roman"/>
                <w:lang w:val="en-US"/>
              </w:rPr>
              <w:t xml:space="preserve">9. </w:t>
            </w:r>
            <w:r>
              <w:rPr>
                <w:rFonts w:ascii="Times New Roman" w:hAnsi="Times New Roman" w:cs="Times New Roman"/>
                <w:spacing w:val="-2"/>
                <w:u w:val="single"/>
                <w:lang w:val="en-US"/>
              </w:rPr>
              <w:t>Place of the project implementation (region/district, town)</w:t>
            </w:r>
            <w:r>
              <w:rPr>
                <w:rFonts w:ascii="Times New Roman" w:hAnsi="Times New Roman" w:cs="Times New Roman"/>
                <w:spacing w:val="-2"/>
                <w:lang w:val="en-US"/>
              </w:rPr>
              <w:t xml:space="preserve">: Grodno region, </w:t>
            </w:r>
            <w:proofErr w:type="spellStart"/>
            <w:r>
              <w:rPr>
                <w:rFonts w:ascii="Times New Roman" w:hAnsi="Times New Roman" w:cs="Times New Roman"/>
                <w:spacing w:val="-2"/>
                <w:lang w:val="en-US"/>
              </w:rPr>
              <w:t>Slonim</w:t>
            </w:r>
            <w:proofErr w:type="spellEnd"/>
            <w:r>
              <w:rPr>
                <w:rFonts w:ascii="Times New Roman" w:hAnsi="Times New Roman" w:cs="Times New Roman"/>
                <w:spacing w:val="-2"/>
                <w:lang w:val="en-US"/>
              </w:rPr>
              <w:t xml:space="preserve"> district, </w:t>
            </w:r>
            <w:proofErr w:type="spellStart"/>
            <w:r>
              <w:rPr>
                <w:rFonts w:ascii="Times New Roman" w:hAnsi="Times New Roman" w:cs="Times New Roman"/>
                <w:spacing w:val="-2"/>
                <w:lang w:val="en-US"/>
              </w:rPr>
              <w:t>Slonim</w:t>
            </w:r>
            <w:proofErr w:type="spellEnd"/>
            <w:r>
              <w:rPr>
                <w:rFonts w:ascii="Times New Roman" w:hAnsi="Times New Roman" w:cs="Times New Roman"/>
                <w:spacing w:val="-2"/>
                <w:lang w:val="en-US"/>
              </w:rPr>
              <w:t xml:space="preserve"> city</w:t>
            </w:r>
          </w:p>
        </w:tc>
      </w:tr>
      <w:tr>
        <w:trPr>
          <w:trHeight w:hRule="exact" w:val="355"/>
        </w:trPr>
        <w:tc>
          <w:tcPr>
            <w:tcW w:w="6347" w:type="dxa"/>
            <w:tcBorders>
              <w:top w:val="single" w:sz="4" w:space="0" w:color="auto"/>
              <w:left w:val="single" w:sz="4" w:space="0" w:color="auto"/>
              <w:bottom w:val="nil"/>
              <w:right w:val="nil"/>
            </w:tcBorders>
            <w:shd w:val="clear" w:color="auto" w:fill="FFFFFF"/>
            <w:vAlign w:val="bottom"/>
          </w:tcPr>
          <w:p>
            <w:pPr>
              <w:pStyle w:val="21"/>
              <w:shd w:val="clear" w:color="auto" w:fill="auto"/>
              <w:spacing w:after="0" w:line="240" w:lineRule="auto"/>
              <w:ind w:left="160" w:firstLine="0"/>
              <w:jc w:val="left"/>
              <w:rPr>
                <w:rFonts w:ascii="Times New Roman" w:hAnsi="Times New Roman" w:cs="Times New Roman"/>
                <w:lang w:eastAsia="ru-RU"/>
              </w:rPr>
            </w:pPr>
            <w:r>
              <w:rPr>
                <w:rStyle w:val="22"/>
                <w:rFonts w:ascii="Times New Roman" w:hAnsi="Times New Roman" w:cs="Times New Roman"/>
              </w:rPr>
              <w:t xml:space="preserve">10. </w:t>
            </w:r>
            <w:r>
              <w:rPr>
                <w:rFonts w:ascii="Times New Roman" w:hAnsi="Times New Roman" w:cs="Times New Roman"/>
                <w:spacing w:val="-2"/>
                <w:u w:val="single"/>
                <w:lang w:val="en-US"/>
              </w:rPr>
              <w:t>Contact person</w:t>
            </w:r>
            <w:r>
              <w:rPr>
                <w:rFonts w:ascii="Times New Roman" w:hAnsi="Times New Roman" w:cs="Times New Roman"/>
                <w:spacing w:val="-2"/>
                <w:lang w:val="en-US"/>
              </w:rPr>
              <w:t>:</w:t>
            </w:r>
          </w:p>
        </w:tc>
        <w:tc>
          <w:tcPr>
            <w:tcW w:w="4002" w:type="dxa"/>
            <w:tcBorders>
              <w:top w:val="single" w:sz="4" w:space="0" w:color="auto"/>
              <w:left w:val="nil"/>
              <w:bottom w:val="nil"/>
              <w:right w:val="single" w:sz="4" w:space="0" w:color="auto"/>
            </w:tcBorders>
            <w:shd w:val="clear" w:color="auto" w:fill="FFFFFF"/>
          </w:tcPr>
          <w:p>
            <w:pPr>
              <w:spacing w:after="0" w:line="240" w:lineRule="auto"/>
              <w:rPr>
                <w:rFonts w:ascii="Times New Roman" w:hAnsi="Times New Roman" w:cs="Times New Roman"/>
                <w:sz w:val="26"/>
                <w:szCs w:val="26"/>
              </w:rPr>
            </w:pPr>
          </w:p>
        </w:tc>
      </w:tr>
      <w:tr>
        <w:trPr>
          <w:trHeight w:val="662"/>
        </w:trPr>
        <w:tc>
          <w:tcPr>
            <w:tcW w:w="10349" w:type="dxa"/>
            <w:gridSpan w:val="2"/>
            <w:tcBorders>
              <w:top w:val="nil"/>
              <w:left w:val="single" w:sz="4" w:space="0" w:color="auto"/>
              <w:bottom w:val="single" w:sz="4" w:space="0" w:color="auto"/>
              <w:right w:val="single" w:sz="4" w:space="0" w:color="auto"/>
            </w:tcBorders>
            <w:shd w:val="clear" w:color="auto" w:fill="FFFFFF"/>
            <w:vAlign w:val="bottom"/>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en-US" w:eastAsia="ru-RU"/>
              </w:rPr>
            </w:pPr>
            <w:proofErr w:type="spellStart"/>
            <w:r>
              <w:rPr>
                <w:rFonts w:ascii="Times New Roman" w:eastAsia="Times New Roman" w:hAnsi="Times New Roman" w:cs="Times New Roman"/>
                <w:sz w:val="26"/>
                <w:szCs w:val="26"/>
                <w:lang w:eastAsia="ru-RU"/>
              </w:rPr>
              <w:t>Yagovdik</w:t>
            </w:r>
            <w:proofErr w:type="spellEnd"/>
            <w:r>
              <w:rPr>
                <w:rFonts w:ascii="Times New Roman" w:eastAsia="Times New Roman" w:hAnsi="Times New Roman" w:cs="Times New Roman"/>
                <w:sz w:val="26"/>
                <w:szCs w:val="26"/>
                <w:lang w:eastAsia="ru-RU"/>
              </w:rPr>
              <w:t xml:space="preserve"> Larisa </w:t>
            </w:r>
            <w:proofErr w:type="spellStart"/>
            <w:r>
              <w:rPr>
                <w:rFonts w:ascii="Times New Roman" w:eastAsia="Times New Roman" w:hAnsi="Times New Roman" w:cs="Times New Roman"/>
                <w:sz w:val="26"/>
                <w:szCs w:val="26"/>
                <w:lang w:eastAsia="ru-RU"/>
              </w:rPr>
              <w:t>Vladimirovna</w:t>
            </w:r>
            <w:proofErr w:type="spellEnd"/>
            <w:r>
              <w:rPr>
                <w:rFonts w:ascii="Times New Roman" w:eastAsia="Times New Roman" w:hAnsi="Times New Roman" w:cs="Times New Roman"/>
                <w:sz w:val="26"/>
                <w:szCs w:val="26"/>
                <w:lang w:eastAsia="ru-RU"/>
              </w:rPr>
              <w:t>, Deputy head for core activities</w:t>
            </w:r>
            <w:r>
              <w:rPr>
                <w:rStyle w:val="22"/>
                <w:rFonts w:ascii="Times New Roman" w:hAnsi="Times New Roman" w:cs="Times New Roman"/>
                <w:lang w:val="en-US"/>
              </w:rPr>
              <w:t xml:space="preserve">, </w:t>
            </w:r>
            <w:r>
              <w:rPr>
                <w:rFonts w:ascii="Times New Roman" w:hAnsi="Times New Roman" w:cs="Times New Roman"/>
                <w:spacing w:val="-2"/>
                <w:sz w:val="26"/>
                <w:szCs w:val="26"/>
                <w:lang w:val="en-US"/>
              </w:rPr>
              <w:t xml:space="preserve">tel.: 801562 </w:t>
            </w:r>
            <w:r>
              <w:rPr>
                <w:rStyle w:val="22"/>
                <w:rFonts w:ascii="Times New Roman" w:hAnsi="Times New Roman" w:cs="Times New Roman"/>
                <w:lang w:val="en-US"/>
              </w:rPr>
              <w:t>22466, e-mail: zhuraulik@.mail.grodno.by</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30"/>
          <w:szCs w:val="30"/>
          <w:lang w:val="en-US"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42"/>
          <w:szCs w:val="42"/>
          <w:lang w:val="en-US"/>
        </w:rPr>
      </w:pPr>
      <w:r>
        <w:rPr>
          <w:rFonts w:ascii="Times New Roman" w:hAnsi="Times New Roman" w:cs="Times New Roman"/>
          <w:noProof/>
          <w:sz w:val="28"/>
          <w:szCs w:val="28"/>
          <w:shd w:val="clear" w:color="auto" w:fill="FFFFFF"/>
          <w:lang w:eastAsia="ru-RU"/>
        </w:rPr>
        <w:drawing>
          <wp:anchor distT="0" distB="0" distL="114300" distR="114300" simplePos="0" relativeHeight="251786752" behindDoc="0" locked="0" layoutInCell="1" allowOverlap="1">
            <wp:simplePos x="0" y="0"/>
            <wp:positionH relativeFrom="column">
              <wp:posOffset>2922270</wp:posOffset>
            </wp:positionH>
            <wp:positionV relativeFrom="paragraph">
              <wp:posOffset>124460</wp:posOffset>
            </wp:positionV>
            <wp:extent cx="1885950" cy="1350010"/>
            <wp:effectExtent l="171450" t="171450" r="361950" b="345440"/>
            <wp:wrapSquare wrapText="bothSides"/>
            <wp:docPr id="19" name="Picture 2" descr="H:\Конференция 2016\IMG_8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Конференция 2016\IMG_837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35001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Times New Roman" w:hAnsi="Times New Roman" w:cs="Times New Roman"/>
          <w:noProof/>
          <w:sz w:val="28"/>
          <w:szCs w:val="28"/>
          <w:shd w:val="clear" w:color="auto" w:fill="FFFFFF"/>
          <w:lang w:eastAsia="ru-RU"/>
        </w:rPr>
        <w:drawing>
          <wp:anchor distT="0" distB="0" distL="114300" distR="114300" simplePos="0" relativeHeight="251784704" behindDoc="1" locked="0" layoutInCell="1" allowOverlap="1">
            <wp:simplePos x="0" y="0"/>
            <wp:positionH relativeFrom="column">
              <wp:posOffset>631825</wp:posOffset>
            </wp:positionH>
            <wp:positionV relativeFrom="paragraph">
              <wp:posOffset>122555</wp:posOffset>
            </wp:positionV>
            <wp:extent cx="1796415" cy="1345565"/>
            <wp:effectExtent l="171450" t="171450" r="356235" b="349885"/>
            <wp:wrapTight wrapText="bothSides">
              <wp:wrapPolygon edited="0">
                <wp:start x="2520" y="-2752"/>
                <wp:lineTo x="-2062" y="-2141"/>
                <wp:lineTo x="-1832" y="22935"/>
                <wp:lineTo x="1374" y="27217"/>
                <wp:lineTo x="22448" y="27217"/>
                <wp:lineTo x="22677" y="26605"/>
                <wp:lineTo x="25425" y="22630"/>
                <wp:lineTo x="25883" y="1223"/>
                <wp:lineTo x="22677" y="-2141"/>
                <wp:lineTo x="21302" y="-2752"/>
                <wp:lineTo x="2520" y="-2752"/>
              </wp:wrapPolygon>
            </wp:wrapTight>
            <wp:docPr id="12" name="Picture 2" descr="C:\Users\Tania\Desktop\P4158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Tania\Desktop\P4158187.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796415" cy="1345565"/>
                    </a:xfrm>
                    <a:prstGeom prst="rect">
                      <a:avLst/>
                    </a:prstGeom>
                    <a:ln>
                      <a:noFill/>
                    </a:ln>
                    <a:effectLst>
                      <a:outerShdw blurRad="292100" dist="139700" dir="2700000" algn="tl" rotWithShape="0">
                        <a:srgbClr val="333333">
                          <a:alpha val="65000"/>
                        </a:srgbClr>
                      </a:outerShdw>
                    </a:effectLst>
                    <a:extLst/>
                  </pic:spPr>
                </pic:pic>
              </a:graphicData>
            </a:graphic>
          </wp:anchor>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42"/>
          <w:szCs w:val="42"/>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2"/>
          <w:rFonts w:ascii="Times New Roman" w:eastAsia="Times New Roman" w:hAnsi="Times New Roman" w:cs="Times New Roman"/>
          <w:b/>
          <w:sz w:val="30"/>
          <w:szCs w:val="30"/>
          <w:shd w:val="clear" w:color="auto" w:fill="auto"/>
          <w:lang w:val="en-US" w:eastAsia="ru-RU"/>
        </w:rPr>
      </w:pPr>
      <w:r>
        <w:rPr>
          <w:rFonts w:ascii="Times New Roman" w:hAnsi="Times New Roman" w:cs="Times New Roman"/>
          <w:b/>
          <w:sz w:val="42"/>
          <w:szCs w:val="42"/>
          <w:lang w:val="en-US"/>
        </w:rPr>
        <w:t>WE WILL BE HAPPY TO COOPERATE!</w:t>
      </w:r>
    </w:p>
    <w:sectPr>
      <w:headerReference w:type="default" r:id="rId11"/>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31763"/>
      <w:docPartObj>
        <w:docPartGallery w:val="Page Numbers (Top of Page)"/>
        <w:docPartUnique/>
      </w:docPartObj>
    </w:sdtPr>
    <w:sdtEndPr>
      <w:rPr>
        <w:rFonts w:ascii="Times New Roman" w:hAnsi="Times New Roman" w:cs="Times New Roman"/>
        <w:sz w:val="28"/>
        <w:szCs w:val="28"/>
      </w:rPr>
    </w:sdtEndPr>
    <w:sdtContent>
      <w:p>
        <w:pPr>
          <w:pStyle w:val="a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A8448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1">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2">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3">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4">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5">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6">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7">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lvl w:ilvl="8">
      <w:start w:val="1"/>
      <w:numFmt w:val="bullet"/>
      <w:lvlText w:val="-"/>
      <w:lvlJc w:val="left"/>
      <w:pPr>
        <w:ind w:left="0" w:firstLine="0"/>
      </w:pPr>
      <w:rPr>
        <w:rFonts w:ascii="Times New Roman" w:hAnsi="Times New Roman" w:cs="Times New Roman"/>
        <w:b w:val="0"/>
        <w:bCs w:val="0"/>
        <w:i w:val="0"/>
        <w:iCs w:val="0"/>
        <w:smallCaps w:val="0"/>
        <w:color w:val="000000"/>
        <w:spacing w:val="0"/>
        <w:w w:val="100"/>
        <w:position w:val="0"/>
        <w:sz w:val="26"/>
        <w:szCs w:val="26"/>
        <w:u w:val="single"/>
      </w:rPr>
    </w:lvl>
  </w:abstractNum>
  <w:abstractNum w:abstractNumId="2">
    <w:nsid w:val="05C92E0E"/>
    <w:multiLevelType w:val="hybridMultilevel"/>
    <w:tmpl w:val="3BFE0C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0B4841"/>
    <w:multiLevelType w:val="multilevel"/>
    <w:tmpl w:val="35FED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7A61DB"/>
    <w:multiLevelType w:val="multilevel"/>
    <w:tmpl w:val="B9D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0051C"/>
    <w:multiLevelType w:val="hybridMultilevel"/>
    <w:tmpl w:val="B2CA6388"/>
    <w:lvl w:ilvl="0" w:tplc="8F58A30C">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84532"/>
    <w:multiLevelType w:val="multilevel"/>
    <w:tmpl w:val="911E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Pr>
      <w:sz w:val="26"/>
      <w:szCs w:val="26"/>
      <w:shd w:val="clear" w:color="auto" w:fill="FFFFFF"/>
    </w:rPr>
  </w:style>
  <w:style w:type="paragraph" w:customStyle="1" w:styleId="21">
    <w:name w:val="Основной текст (2)1"/>
    <w:basedOn w:val="a"/>
    <w:link w:val="2"/>
    <w:pPr>
      <w:widowControl w:val="0"/>
      <w:shd w:val="clear" w:color="auto" w:fill="FFFFFF"/>
      <w:spacing w:after="360" w:line="240" w:lineRule="atLeast"/>
      <w:ind w:hanging="300"/>
      <w:jc w:val="right"/>
    </w:pPr>
    <w:rPr>
      <w:sz w:val="26"/>
      <w:szCs w:val="26"/>
    </w:rPr>
  </w:style>
  <w:style w:type="character" w:customStyle="1" w:styleId="20">
    <w:name w:val="Основной текст (2)"/>
    <w:rPr>
      <w:sz w:val="26"/>
      <w:szCs w:val="26"/>
      <w:u w:val="single"/>
      <w:lang w:bidi="ar-SA"/>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rPr>
      <w:color w:val="AFA497"/>
      <w:u w:val="single"/>
    </w:rPr>
  </w:style>
  <w:style w:type="character" w:customStyle="1" w:styleId="22">
    <w:name w:val="Основной текст (2)2"/>
    <w:rPr>
      <w:sz w:val="26"/>
      <w:szCs w:val="26"/>
      <w:lang w:val="ru-RU" w:eastAsia="ru-RU" w:bidi="ar-SA"/>
    </w:rPr>
  </w:style>
  <w:style w:type="paragraph" w:styleId="a8">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table" w:styleId="ab">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6646">
      <w:bodyDiv w:val="1"/>
      <w:marLeft w:val="0"/>
      <w:marRight w:val="0"/>
      <w:marTop w:val="0"/>
      <w:marBottom w:val="0"/>
      <w:divBdr>
        <w:top w:val="none" w:sz="0" w:space="0" w:color="auto"/>
        <w:left w:val="none" w:sz="0" w:space="0" w:color="auto"/>
        <w:bottom w:val="none" w:sz="0" w:space="0" w:color="auto"/>
        <w:right w:val="none" w:sz="0" w:space="0" w:color="auto"/>
      </w:divBdr>
    </w:div>
    <w:div w:id="169833919">
      <w:bodyDiv w:val="1"/>
      <w:marLeft w:val="0"/>
      <w:marRight w:val="0"/>
      <w:marTop w:val="0"/>
      <w:marBottom w:val="0"/>
      <w:divBdr>
        <w:top w:val="none" w:sz="0" w:space="0" w:color="auto"/>
        <w:left w:val="none" w:sz="0" w:space="0" w:color="auto"/>
        <w:bottom w:val="none" w:sz="0" w:space="0" w:color="auto"/>
        <w:right w:val="none" w:sz="0" w:space="0" w:color="auto"/>
      </w:divBdr>
    </w:div>
    <w:div w:id="277297224">
      <w:bodyDiv w:val="1"/>
      <w:marLeft w:val="0"/>
      <w:marRight w:val="0"/>
      <w:marTop w:val="0"/>
      <w:marBottom w:val="0"/>
      <w:divBdr>
        <w:top w:val="none" w:sz="0" w:space="0" w:color="auto"/>
        <w:left w:val="none" w:sz="0" w:space="0" w:color="auto"/>
        <w:bottom w:val="none" w:sz="0" w:space="0" w:color="auto"/>
        <w:right w:val="none" w:sz="0" w:space="0" w:color="auto"/>
      </w:divBdr>
    </w:div>
    <w:div w:id="823162383">
      <w:bodyDiv w:val="1"/>
      <w:marLeft w:val="0"/>
      <w:marRight w:val="0"/>
      <w:marTop w:val="0"/>
      <w:marBottom w:val="0"/>
      <w:divBdr>
        <w:top w:val="none" w:sz="0" w:space="0" w:color="auto"/>
        <w:left w:val="none" w:sz="0" w:space="0" w:color="auto"/>
        <w:bottom w:val="none" w:sz="0" w:space="0" w:color="auto"/>
        <w:right w:val="none" w:sz="0" w:space="0" w:color="auto"/>
      </w:divBdr>
    </w:div>
    <w:div w:id="876357657">
      <w:bodyDiv w:val="1"/>
      <w:marLeft w:val="0"/>
      <w:marRight w:val="0"/>
      <w:marTop w:val="0"/>
      <w:marBottom w:val="0"/>
      <w:divBdr>
        <w:top w:val="none" w:sz="0" w:space="0" w:color="auto"/>
        <w:left w:val="none" w:sz="0" w:space="0" w:color="auto"/>
        <w:bottom w:val="none" w:sz="0" w:space="0" w:color="auto"/>
        <w:right w:val="none" w:sz="0" w:space="0" w:color="auto"/>
      </w:divBdr>
    </w:div>
    <w:div w:id="965237036">
      <w:bodyDiv w:val="1"/>
      <w:marLeft w:val="0"/>
      <w:marRight w:val="0"/>
      <w:marTop w:val="0"/>
      <w:marBottom w:val="0"/>
      <w:divBdr>
        <w:top w:val="none" w:sz="0" w:space="0" w:color="auto"/>
        <w:left w:val="none" w:sz="0" w:space="0" w:color="auto"/>
        <w:bottom w:val="none" w:sz="0" w:space="0" w:color="auto"/>
        <w:right w:val="none" w:sz="0" w:space="0" w:color="auto"/>
      </w:divBdr>
    </w:div>
    <w:div w:id="1161040003">
      <w:bodyDiv w:val="1"/>
      <w:marLeft w:val="0"/>
      <w:marRight w:val="0"/>
      <w:marTop w:val="0"/>
      <w:marBottom w:val="0"/>
      <w:divBdr>
        <w:top w:val="none" w:sz="0" w:space="0" w:color="auto"/>
        <w:left w:val="none" w:sz="0" w:space="0" w:color="auto"/>
        <w:bottom w:val="none" w:sz="0" w:space="0" w:color="auto"/>
        <w:right w:val="none" w:sz="0" w:space="0" w:color="auto"/>
      </w:divBdr>
    </w:div>
    <w:div w:id="1260795817">
      <w:bodyDiv w:val="1"/>
      <w:marLeft w:val="0"/>
      <w:marRight w:val="0"/>
      <w:marTop w:val="0"/>
      <w:marBottom w:val="0"/>
      <w:divBdr>
        <w:top w:val="none" w:sz="0" w:space="0" w:color="auto"/>
        <w:left w:val="none" w:sz="0" w:space="0" w:color="auto"/>
        <w:bottom w:val="none" w:sz="0" w:space="0" w:color="auto"/>
        <w:right w:val="none" w:sz="0" w:space="0" w:color="auto"/>
      </w:divBdr>
    </w:div>
    <w:div w:id="1770815443">
      <w:bodyDiv w:val="1"/>
      <w:marLeft w:val="0"/>
      <w:marRight w:val="0"/>
      <w:marTop w:val="0"/>
      <w:marBottom w:val="0"/>
      <w:divBdr>
        <w:top w:val="none" w:sz="0" w:space="0" w:color="auto"/>
        <w:left w:val="none" w:sz="0" w:space="0" w:color="auto"/>
        <w:bottom w:val="none" w:sz="0" w:space="0" w:color="auto"/>
        <w:right w:val="none" w:sz="0" w:space="0" w:color="auto"/>
      </w:divBdr>
    </w:div>
    <w:div w:id="21266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raulik@.mail.grodno.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51</cp:revision>
  <dcterms:created xsi:type="dcterms:W3CDTF">2019-11-27T23:56:00Z</dcterms:created>
  <dcterms:modified xsi:type="dcterms:W3CDTF">2020-05-05T12:10:00Z</dcterms:modified>
</cp:coreProperties>
</file>