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D28D7" w14:textId="77777777" w:rsidR="003741E5" w:rsidRPr="00485B28" w:rsidRDefault="003741E5">
      <w:pPr>
        <w:rPr>
          <w:sz w:val="30"/>
          <w:szCs w:val="30"/>
        </w:rPr>
      </w:pPr>
    </w:p>
    <w:p w14:paraId="20948651" w14:textId="77777777" w:rsidR="003741E5" w:rsidRPr="00485B28" w:rsidRDefault="00C34FAF" w:rsidP="00C34FAF">
      <w:pPr>
        <w:tabs>
          <w:tab w:val="left" w:pos="1985"/>
        </w:tabs>
        <w:overflowPunct w:val="0"/>
        <w:autoSpaceDE w:val="0"/>
        <w:autoSpaceDN w:val="0"/>
        <w:adjustRightInd w:val="0"/>
        <w:spacing w:after="120" w:line="240" w:lineRule="exact"/>
        <w:jc w:val="both"/>
        <w:rPr>
          <w:sz w:val="30"/>
          <w:szCs w:val="30"/>
          <w:lang w:eastAsia="tt-RU"/>
        </w:rPr>
      </w:pPr>
      <w:r w:rsidRPr="00485B28">
        <w:rPr>
          <w:sz w:val="30"/>
          <w:szCs w:val="30"/>
          <w:lang w:eastAsia="tt-RU"/>
        </w:rPr>
        <w:tab/>
      </w:r>
      <w:r w:rsidR="00BB4C44" w:rsidRPr="00485B28">
        <w:rPr>
          <w:sz w:val="30"/>
          <w:szCs w:val="30"/>
          <w:lang w:eastAsia="tt-RU"/>
        </w:rPr>
        <w:t>«</w:t>
      </w:r>
      <w:r w:rsidRPr="00485B28">
        <w:rPr>
          <w:sz w:val="30"/>
          <w:szCs w:val="30"/>
          <w:lang w:eastAsia="tt-RU"/>
        </w:rPr>
        <w:t xml:space="preserve">Нарушения </w:t>
      </w:r>
      <w:r w:rsidRPr="00485B28">
        <w:rPr>
          <w:sz w:val="30"/>
          <w:szCs w:val="30"/>
        </w:rPr>
        <w:t>законодательства о труде</w:t>
      </w:r>
      <w:r w:rsidR="00BB4C44" w:rsidRPr="00485B28">
        <w:rPr>
          <w:sz w:val="30"/>
          <w:szCs w:val="30"/>
        </w:rPr>
        <w:t>. Анализ»</w:t>
      </w:r>
      <w:r w:rsidR="00DB4DE5">
        <w:rPr>
          <w:sz w:val="30"/>
          <w:szCs w:val="30"/>
        </w:rPr>
        <w:t>.</w:t>
      </w:r>
    </w:p>
    <w:p w14:paraId="7CF18C77" w14:textId="77777777" w:rsidR="003741E5" w:rsidRPr="00485B28" w:rsidRDefault="003741E5">
      <w:pPr>
        <w:jc w:val="center"/>
        <w:rPr>
          <w:sz w:val="30"/>
          <w:szCs w:val="30"/>
        </w:rPr>
      </w:pPr>
    </w:p>
    <w:p w14:paraId="59A6B687" w14:textId="77777777" w:rsidR="003741E5" w:rsidRPr="00485B28" w:rsidRDefault="003741E5">
      <w:pPr>
        <w:pStyle w:val="ConsPlusNonformat"/>
        <w:widowControl/>
        <w:tabs>
          <w:tab w:val="left" w:pos="9540"/>
        </w:tabs>
        <w:spacing w:line="280" w:lineRule="exact"/>
        <w:rPr>
          <w:rFonts w:ascii="Times New Roman" w:hAnsi="Times New Roman" w:cs="Times New Roman"/>
          <w:sz w:val="30"/>
          <w:szCs w:val="30"/>
        </w:rPr>
      </w:pPr>
    </w:p>
    <w:p w14:paraId="6BB53846" w14:textId="6DE62411" w:rsidR="00BB4C44" w:rsidRDefault="0083153F" w:rsidP="00BB4C44">
      <w:pPr>
        <w:ind w:firstLine="709"/>
        <w:jc w:val="both"/>
        <w:rPr>
          <w:sz w:val="30"/>
          <w:szCs w:val="30"/>
        </w:rPr>
      </w:pPr>
      <w:r w:rsidRPr="00485B28">
        <w:rPr>
          <w:sz w:val="30"/>
          <w:szCs w:val="30"/>
        </w:rPr>
        <w:t xml:space="preserve">Новогрудским межрайонным отделом Гродненского областного управления Департамента государственной инспекции труда Министерства труда и социальной защиты Республики Беларусь в ходе надзорной деятельности по соблюдению законодательства о труде в первом полугодии 2026 года </w:t>
      </w:r>
      <w:r w:rsidR="00BB4C44" w:rsidRPr="00485B28">
        <w:rPr>
          <w:sz w:val="30"/>
          <w:szCs w:val="30"/>
        </w:rPr>
        <w:t xml:space="preserve">проводились выборочные проверки                         </w:t>
      </w:r>
      <w:r w:rsidR="00F2179D">
        <w:rPr>
          <w:sz w:val="30"/>
          <w:szCs w:val="30"/>
        </w:rPr>
        <w:t>3</w:t>
      </w:r>
      <w:r w:rsidR="00BB4C44" w:rsidRPr="00485B28">
        <w:rPr>
          <w:sz w:val="30"/>
          <w:szCs w:val="30"/>
        </w:rPr>
        <w:t xml:space="preserve"> организаций </w:t>
      </w:r>
      <w:r w:rsidR="00F2179D">
        <w:rPr>
          <w:sz w:val="30"/>
          <w:szCs w:val="30"/>
        </w:rPr>
        <w:t>Слонимского</w:t>
      </w:r>
      <w:r w:rsidR="00BB4C44" w:rsidRPr="00485B28">
        <w:rPr>
          <w:sz w:val="30"/>
          <w:szCs w:val="30"/>
        </w:rPr>
        <w:t xml:space="preserve"> </w:t>
      </w:r>
      <w:r w:rsidR="00F2179D" w:rsidRPr="00485B28">
        <w:rPr>
          <w:sz w:val="30"/>
          <w:szCs w:val="30"/>
        </w:rPr>
        <w:t>ра</w:t>
      </w:r>
      <w:r w:rsidR="00F2179D">
        <w:rPr>
          <w:sz w:val="30"/>
          <w:szCs w:val="30"/>
        </w:rPr>
        <w:t>й</w:t>
      </w:r>
      <w:r w:rsidR="00F2179D" w:rsidRPr="00485B28">
        <w:rPr>
          <w:sz w:val="30"/>
          <w:szCs w:val="30"/>
        </w:rPr>
        <w:t>она</w:t>
      </w:r>
      <w:r w:rsidR="00BB4C44" w:rsidRPr="00485B28">
        <w:rPr>
          <w:sz w:val="30"/>
          <w:szCs w:val="30"/>
        </w:rPr>
        <w:t xml:space="preserve">: </w:t>
      </w:r>
      <w:bookmarkStart w:id="0" w:name="_Hlk241067431"/>
      <w:r w:rsidR="00FB286D" w:rsidRPr="00FB286D">
        <w:rPr>
          <w:sz w:val="30"/>
          <w:szCs w:val="30"/>
        </w:rPr>
        <w:t>ОАО «Слонимский мясокомбинат», ООО «АКВАПАК ИНДАСТРИАЛ», ООО «Зодчий»</w:t>
      </w:r>
      <w:r w:rsidR="00FB286D">
        <w:rPr>
          <w:sz w:val="30"/>
          <w:szCs w:val="30"/>
        </w:rPr>
        <w:t>.</w:t>
      </w:r>
      <w:bookmarkEnd w:id="0"/>
    </w:p>
    <w:p w14:paraId="223CD077" w14:textId="77777777" w:rsidR="00BB4C44" w:rsidRPr="00485B28" w:rsidRDefault="00BB4C44">
      <w:pPr>
        <w:ind w:firstLine="709"/>
        <w:jc w:val="both"/>
        <w:rPr>
          <w:iCs/>
          <w:sz w:val="30"/>
          <w:szCs w:val="30"/>
        </w:rPr>
      </w:pPr>
      <w:r w:rsidRPr="00485B28">
        <w:rPr>
          <w:iCs/>
          <w:sz w:val="30"/>
          <w:szCs w:val="30"/>
        </w:rPr>
        <w:t xml:space="preserve">В ходе анализа выборочных проверок установлено, что в вышеуказанных организациях выявлены одинаковые нарушения законодательства, а именно: </w:t>
      </w:r>
    </w:p>
    <w:p w14:paraId="61DDD135" w14:textId="123D8422" w:rsidR="00CC3B18" w:rsidRPr="00CC3B18" w:rsidRDefault="00CC3B18" w:rsidP="00CC3B1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1) по</w:t>
      </w:r>
      <w:r w:rsidRPr="00CC3B18">
        <w:rPr>
          <w:sz w:val="30"/>
          <w:szCs w:val="30"/>
        </w:rPr>
        <w:t xml:space="preserve"> вопросам в части соблюдения рабочего времени и времени отдыха:</w:t>
      </w:r>
      <w:r>
        <w:rPr>
          <w:sz w:val="30"/>
          <w:szCs w:val="30"/>
        </w:rPr>
        <w:t xml:space="preserve"> в</w:t>
      </w:r>
      <w:r w:rsidRPr="00CC3B18">
        <w:rPr>
          <w:sz w:val="30"/>
          <w:szCs w:val="30"/>
        </w:rPr>
        <w:t xml:space="preserve"> ОАО «Слонимский мясокомбинат», ООО «АКВАПАК ИНДАСТРИАЛ» работникам не предоставлялись выходные дни не позднее, чем за шесть рабочих дней подряд, чем нарушена часть 8 </w:t>
      </w:r>
      <w:r w:rsidR="0096465E">
        <w:rPr>
          <w:sz w:val="30"/>
          <w:szCs w:val="30"/>
        </w:rPr>
        <w:t xml:space="preserve">             </w:t>
      </w:r>
      <w:r w:rsidRPr="00CC3B18">
        <w:rPr>
          <w:sz w:val="30"/>
          <w:szCs w:val="30"/>
        </w:rPr>
        <w:t xml:space="preserve">статьи 136 </w:t>
      </w:r>
      <w:r w:rsidR="00ED3D91">
        <w:rPr>
          <w:sz w:val="30"/>
          <w:szCs w:val="30"/>
        </w:rPr>
        <w:t xml:space="preserve">Трудового кодекса Республики Беларусь (далее – </w:t>
      </w:r>
      <w:r w:rsidRPr="00CC3B18">
        <w:rPr>
          <w:sz w:val="30"/>
          <w:szCs w:val="30"/>
        </w:rPr>
        <w:t>ТК</w:t>
      </w:r>
      <w:r w:rsidR="00ED3D91">
        <w:rPr>
          <w:sz w:val="30"/>
          <w:szCs w:val="30"/>
        </w:rPr>
        <w:t>).</w:t>
      </w:r>
      <w:r w:rsidRPr="00CC3B18">
        <w:rPr>
          <w:sz w:val="30"/>
          <w:szCs w:val="30"/>
        </w:rPr>
        <w:t xml:space="preserve"> </w:t>
      </w:r>
    </w:p>
    <w:p w14:paraId="1532B47C" w14:textId="3962D89D" w:rsidR="00CC3B18" w:rsidRPr="00CC3B18" w:rsidRDefault="003F4793" w:rsidP="00CC3B1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2) п</w:t>
      </w:r>
      <w:r w:rsidR="00CC3B18" w:rsidRPr="00CC3B18">
        <w:rPr>
          <w:sz w:val="30"/>
          <w:szCs w:val="30"/>
        </w:rPr>
        <w:t>ри осуществлении надзора в части вопросов, касающихся трудовых и социальных отпусков:</w:t>
      </w:r>
      <w:r>
        <w:rPr>
          <w:sz w:val="30"/>
          <w:szCs w:val="30"/>
        </w:rPr>
        <w:t xml:space="preserve"> </w:t>
      </w:r>
      <w:r w:rsidR="00CC3B18" w:rsidRPr="00CC3B18">
        <w:rPr>
          <w:sz w:val="30"/>
          <w:szCs w:val="30"/>
        </w:rPr>
        <w:t xml:space="preserve">не представлены трудовые отпуска в течение рабочего года в нарушение части 2 статьи 153 и части 1 </w:t>
      </w:r>
      <w:r w:rsidR="0096465E">
        <w:rPr>
          <w:sz w:val="30"/>
          <w:szCs w:val="30"/>
        </w:rPr>
        <w:t xml:space="preserve">                </w:t>
      </w:r>
      <w:r w:rsidR="00CC3B18" w:rsidRPr="00CC3B18">
        <w:rPr>
          <w:sz w:val="30"/>
          <w:szCs w:val="30"/>
        </w:rPr>
        <w:t>статьи 170 ТК в ОАО «Слонимский мясокомбинат», ООО «АКВАПАК ИНДАСТРИАЛ», ООО «Зодчий»</w:t>
      </w:r>
      <w:r>
        <w:rPr>
          <w:sz w:val="30"/>
          <w:szCs w:val="30"/>
        </w:rPr>
        <w:t>;</w:t>
      </w:r>
    </w:p>
    <w:p w14:paraId="1B9B5AE7" w14:textId="77777777" w:rsidR="00A515A0" w:rsidRDefault="00A515A0" w:rsidP="00CC3B1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3) п</w:t>
      </w:r>
      <w:r w:rsidR="00CC3B18" w:rsidRPr="00CC3B18">
        <w:rPr>
          <w:sz w:val="30"/>
          <w:szCs w:val="30"/>
        </w:rPr>
        <w:t xml:space="preserve">ри осуществлении надзора в части </w:t>
      </w:r>
      <w:proofErr w:type="gramStart"/>
      <w:r w:rsidR="00CC3B18" w:rsidRPr="00CC3B18">
        <w:rPr>
          <w:sz w:val="30"/>
          <w:szCs w:val="30"/>
        </w:rPr>
        <w:t xml:space="preserve">вопросов,   </w:t>
      </w:r>
      <w:proofErr w:type="gramEnd"/>
      <w:r w:rsidR="00CC3B18" w:rsidRPr="00CC3B18">
        <w:rPr>
          <w:sz w:val="30"/>
          <w:szCs w:val="30"/>
        </w:rPr>
        <w:t xml:space="preserve">                              касающихся выплаты заработной платы и предоставлений гарантий и компенсаций:</w:t>
      </w:r>
      <w:r>
        <w:rPr>
          <w:sz w:val="30"/>
          <w:szCs w:val="30"/>
        </w:rPr>
        <w:t xml:space="preserve"> </w:t>
      </w:r>
    </w:p>
    <w:p w14:paraId="7909CC0C" w14:textId="04E954F0" w:rsidR="00CC3B18" w:rsidRPr="00CC3B18" w:rsidRDefault="00A515A0" w:rsidP="00CC3B1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- в </w:t>
      </w:r>
      <w:r w:rsidR="00CC3B18" w:rsidRPr="00CC3B18">
        <w:rPr>
          <w:sz w:val="30"/>
          <w:szCs w:val="30"/>
        </w:rPr>
        <w:t>ОАО «Слонимский мясокомбинат», ООО «Зодчий», средний заработок за время трудового отпуска выплачивается позднее чем за два дня до начала отпуска, если он предоставлен в соответствии с графиком трудовых отпусков, чем нарушена ст.176 ТК;</w:t>
      </w:r>
    </w:p>
    <w:p w14:paraId="07E5EA4A" w14:textId="50E4B96B" w:rsidR="00CC3B18" w:rsidRPr="00CC3B18" w:rsidRDefault="00A515A0" w:rsidP="00CC3B1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- в </w:t>
      </w:r>
      <w:r w:rsidR="00CC3B18" w:rsidRPr="00CC3B18">
        <w:rPr>
          <w:sz w:val="30"/>
          <w:szCs w:val="30"/>
        </w:rPr>
        <w:t xml:space="preserve">ОАО «Слонимский мясокомбинат», ООО «АКВАПАК ИНДАСТРИАЛ», ООО «Зодчий» при служебных командировках работникам не выдается аванс, чем нарушена норма части второй </w:t>
      </w:r>
      <w:r>
        <w:rPr>
          <w:sz w:val="30"/>
          <w:szCs w:val="30"/>
        </w:rPr>
        <w:t xml:space="preserve">                 </w:t>
      </w:r>
      <w:r w:rsidR="00CC3B18" w:rsidRPr="00CC3B18">
        <w:rPr>
          <w:sz w:val="30"/>
          <w:szCs w:val="30"/>
        </w:rPr>
        <w:t>статьи 95 ТК.</w:t>
      </w:r>
    </w:p>
    <w:p w14:paraId="42EC933F" w14:textId="71BDD73D" w:rsidR="00CC3B18" w:rsidRDefault="00A515A0" w:rsidP="00CC3B18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4) и</w:t>
      </w:r>
      <w:r w:rsidR="00CC3B18" w:rsidRPr="00CC3B18">
        <w:rPr>
          <w:sz w:val="30"/>
          <w:szCs w:val="30"/>
        </w:rPr>
        <w:t>ные нарушения законодательства о труде:</w:t>
      </w:r>
      <w:r>
        <w:rPr>
          <w:sz w:val="30"/>
          <w:szCs w:val="30"/>
        </w:rPr>
        <w:t xml:space="preserve"> </w:t>
      </w:r>
      <w:r w:rsidR="00CC3B18" w:rsidRPr="00CC3B18">
        <w:rPr>
          <w:sz w:val="30"/>
          <w:szCs w:val="30"/>
        </w:rPr>
        <w:t xml:space="preserve">в ОАО «Слонимский мясокомбинат», ООО «АКВАПАК ИНДАСТРИАЛ», ООО «Зодчий» в нарушение п.7 Декрета Президента Республики Беларусь от 15 декабря 2014 г. № 5 «Об усилении требований к руководящим кадрам и работникам организаций» до увольнения работников по дискредитирующему обстоятельству, не проводилась проверка </w:t>
      </w:r>
      <w:r w:rsidR="00CC3B18" w:rsidRPr="00CC3B18">
        <w:rPr>
          <w:sz w:val="30"/>
          <w:szCs w:val="30"/>
        </w:rPr>
        <w:lastRenderedPageBreak/>
        <w:t>допущенных им нарушений, результаты которой оформляются актом (служебной запиской).</w:t>
      </w:r>
    </w:p>
    <w:p w14:paraId="6C39D4C1" w14:textId="532CBF33" w:rsidR="00485B28" w:rsidRPr="00485B28" w:rsidRDefault="00485B28" w:rsidP="00485B28">
      <w:pPr>
        <w:ind w:firstLine="708"/>
        <w:jc w:val="both"/>
        <w:rPr>
          <w:rStyle w:val="word-wrapper"/>
          <w:rFonts w:eastAsia="SimSun"/>
          <w:color w:val="242424"/>
          <w:sz w:val="30"/>
          <w:szCs w:val="30"/>
          <w:bdr w:val="none" w:sz="0" w:space="0" w:color="242424"/>
        </w:rPr>
      </w:pPr>
      <w:r w:rsidRPr="00485B28">
        <w:rPr>
          <w:sz w:val="30"/>
          <w:szCs w:val="30"/>
        </w:rPr>
        <w:t>За совершение</w:t>
      </w:r>
      <w:r w:rsidR="00632FFE" w:rsidRPr="00485B28">
        <w:rPr>
          <w:sz w:val="30"/>
          <w:szCs w:val="30"/>
        </w:rPr>
        <w:t xml:space="preserve"> соответствующи</w:t>
      </w:r>
      <w:r w:rsidRPr="00485B28">
        <w:rPr>
          <w:sz w:val="30"/>
          <w:szCs w:val="30"/>
        </w:rPr>
        <w:t>х</w:t>
      </w:r>
      <w:r w:rsidR="00632FFE" w:rsidRPr="00485B28">
        <w:rPr>
          <w:sz w:val="30"/>
          <w:szCs w:val="30"/>
        </w:rPr>
        <w:t xml:space="preserve"> </w:t>
      </w:r>
      <w:r>
        <w:rPr>
          <w:sz w:val="30"/>
          <w:szCs w:val="30"/>
        </w:rPr>
        <w:t>административных</w:t>
      </w:r>
      <w:r w:rsidRPr="00485B28">
        <w:rPr>
          <w:sz w:val="30"/>
          <w:szCs w:val="30"/>
        </w:rPr>
        <w:t xml:space="preserve"> </w:t>
      </w:r>
      <w:r>
        <w:rPr>
          <w:sz w:val="30"/>
          <w:szCs w:val="30"/>
        </w:rPr>
        <w:t>право</w:t>
      </w:r>
      <w:r w:rsidR="00632FFE" w:rsidRPr="00485B28">
        <w:rPr>
          <w:sz w:val="30"/>
          <w:szCs w:val="30"/>
        </w:rPr>
        <w:t>нарушени</w:t>
      </w:r>
      <w:r w:rsidRPr="00485B28">
        <w:rPr>
          <w:sz w:val="30"/>
          <w:szCs w:val="30"/>
        </w:rPr>
        <w:t>й</w:t>
      </w:r>
      <w:r w:rsidR="00632FFE" w:rsidRPr="00485B28">
        <w:rPr>
          <w:sz w:val="30"/>
          <w:szCs w:val="30"/>
        </w:rPr>
        <w:t>,</w:t>
      </w:r>
      <w:r>
        <w:rPr>
          <w:sz w:val="30"/>
          <w:szCs w:val="30"/>
        </w:rPr>
        <w:t xml:space="preserve"> </w:t>
      </w:r>
      <w:r>
        <w:rPr>
          <w:rStyle w:val="word-wrapper"/>
          <w:rFonts w:eastAsia="SimSun"/>
          <w:color w:val="242424"/>
          <w:sz w:val="30"/>
          <w:szCs w:val="30"/>
          <w:bdr w:val="none" w:sz="0" w:space="0" w:color="242424"/>
        </w:rPr>
        <w:t>Новогрудским МРО</w:t>
      </w:r>
      <w:r w:rsidR="00632FFE" w:rsidRPr="00485B28">
        <w:rPr>
          <w:sz w:val="30"/>
          <w:szCs w:val="30"/>
        </w:rPr>
        <w:t xml:space="preserve"> </w:t>
      </w:r>
      <w:r w:rsidRPr="00485B28">
        <w:rPr>
          <w:rFonts w:eastAsia="SimSun"/>
          <w:color w:val="242424"/>
          <w:sz w:val="30"/>
          <w:szCs w:val="30"/>
          <w:bdr w:val="none" w:sz="0" w:space="0" w:color="242424"/>
        </w:rPr>
        <w:t>виновны</w:t>
      </w:r>
      <w:r>
        <w:rPr>
          <w:rFonts w:eastAsia="SimSun"/>
          <w:color w:val="242424"/>
          <w:sz w:val="30"/>
          <w:szCs w:val="30"/>
          <w:bdr w:val="none" w:sz="0" w:space="0" w:color="242424"/>
        </w:rPr>
        <w:t>е</w:t>
      </w:r>
      <w:r w:rsidRPr="00485B28">
        <w:rPr>
          <w:rFonts w:eastAsia="SimSun"/>
          <w:color w:val="242424"/>
          <w:sz w:val="30"/>
          <w:szCs w:val="30"/>
          <w:bdr w:val="none" w:sz="0" w:space="0" w:color="242424"/>
        </w:rPr>
        <w:t xml:space="preserve"> лица </w:t>
      </w:r>
      <w:r>
        <w:rPr>
          <w:rFonts w:eastAsia="SimSun"/>
          <w:color w:val="242424"/>
          <w:sz w:val="30"/>
          <w:szCs w:val="30"/>
          <w:bdr w:val="none" w:sz="0" w:space="0" w:color="242424"/>
        </w:rPr>
        <w:t xml:space="preserve">                                 </w:t>
      </w:r>
      <w:r w:rsidR="00A515A0" w:rsidRPr="00A515A0">
        <w:rPr>
          <w:rFonts w:eastAsia="SimSun"/>
          <w:color w:val="242424"/>
          <w:sz w:val="30"/>
          <w:szCs w:val="30"/>
          <w:bdr w:val="none" w:sz="0" w:space="0" w:color="242424"/>
        </w:rPr>
        <w:t>ОАО «Слонимский мясокомбинат», ООО «АКВАПАК ИНДАСТРИАЛ», ООО «Зодчий»</w:t>
      </w:r>
      <w:r w:rsidR="00A515A0">
        <w:rPr>
          <w:rFonts w:eastAsia="SimSun"/>
          <w:color w:val="242424"/>
          <w:sz w:val="30"/>
          <w:szCs w:val="30"/>
          <w:bdr w:val="none" w:sz="0" w:space="0" w:color="242424"/>
        </w:rPr>
        <w:t xml:space="preserve"> </w:t>
      </w:r>
      <w:r w:rsidRPr="00485B28">
        <w:rPr>
          <w:rStyle w:val="word-wrapper"/>
          <w:rFonts w:eastAsia="SimSun"/>
          <w:color w:val="242424"/>
          <w:sz w:val="30"/>
          <w:szCs w:val="30"/>
          <w:bdr w:val="none" w:sz="0" w:space="0" w:color="242424"/>
        </w:rPr>
        <w:t>п</w:t>
      </w:r>
      <w:r>
        <w:rPr>
          <w:rStyle w:val="word-wrapper"/>
          <w:rFonts w:eastAsia="SimSun"/>
          <w:color w:val="242424"/>
          <w:sz w:val="30"/>
          <w:szCs w:val="30"/>
          <w:bdr w:val="none" w:sz="0" w:space="0" w:color="242424"/>
        </w:rPr>
        <w:t xml:space="preserve">одвергнуты </w:t>
      </w:r>
      <w:r w:rsidRPr="00485B28">
        <w:rPr>
          <w:rStyle w:val="word-wrapper"/>
          <w:rFonts w:eastAsia="SimSun"/>
          <w:color w:val="242424"/>
          <w:sz w:val="30"/>
          <w:szCs w:val="30"/>
          <w:bdr w:val="none" w:sz="0" w:space="0" w:color="242424"/>
        </w:rPr>
        <w:t>административно</w:t>
      </w:r>
      <w:r>
        <w:rPr>
          <w:rStyle w:val="word-wrapper"/>
          <w:rFonts w:eastAsia="SimSun"/>
          <w:color w:val="242424"/>
          <w:sz w:val="30"/>
          <w:szCs w:val="30"/>
          <w:bdr w:val="none" w:sz="0" w:space="0" w:color="242424"/>
        </w:rPr>
        <w:t>му</w:t>
      </w:r>
      <w:r w:rsidRPr="00485B28">
        <w:rPr>
          <w:rStyle w:val="word-wrapper"/>
          <w:rFonts w:eastAsia="SimSun"/>
          <w:color w:val="242424"/>
          <w:sz w:val="30"/>
          <w:szCs w:val="30"/>
          <w:bdr w:val="none" w:sz="0" w:space="0" w:color="242424"/>
        </w:rPr>
        <w:t xml:space="preserve"> взыскани</w:t>
      </w:r>
      <w:r>
        <w:rPr>
          <w:rStyle w:val="word-wrapper"/>
          <w:rFonts w:eastAsia="SimSun"/>
          <w:color w:val="242424"/>
          <w:sz w:val="30"/>
          <w:szCs w:val="30"/>
          <w:bdr w:val="none" w:sz="0" w:space="0" w:color="242424"/>
        </w:rPr>
        <w:t>ю</w:t>
      </w:r>
      <w:r w:rsidRPr="00485B28">
        <w:rPr>
          <w:rStyle w:val="word-wrapper"/>
          <w:rFonts w:eastAsia="SimSun"/>
          <w:color w:val="242424"/>
          <w:sz w:val="30"/>
          <w:szCs w:val="30"/>
          <w:bdr w:val="none" w:sz="0" w:space="0" w:color="242424"/>
        </w:rPr>
        <w:t xml:space="preserve"> в виде штрафа.</w:t>
      </w:r>
    </w:p>
    <w:p w14:paraId="01A3EE26" w14:textId="77777777" w:rsidR="003741E5" w:rsidRPr="00485B28" w:rsidRDefault="003741E5" w:rsidP="00632FFE">
      <w:pPr>
        <w:tabs>
          <w:tab w:val="left" w:pos="696"/>
          <w:tab w:val="left" w:pos="900"/>
        </w:tabs>
        <w:contextualSpacing/>
        <w:rPr>
          <w:sz w:val="30"/>
          <w:szCs w:val="30"/>
        </w:rPr>
      </w:pPr>
    </w:p>
    <w:p w14:paraId="08F3C900" w14:textId="77777777" w:rsidR="00485B28" w:rsidRPr="00485B28" w:rsidRDefault="00485B28" w:rsidP="00485B28">
      <w:pPr>
        <w:contextualSpacing/>
        <w:rPr>
          <w:iCs/>
          <w:sz w:val="30"/>
          <w:szCs w:val="30"/>
          <w:u w:val="single"/>
        </w:rPr>
      </w:pPr>
    </w:p>
    <w:p w14:paraId="0B72CA63" w14:textId="1A18F892" w:rsidR="00485B28" w:rsidRPr="00485B28" w:rsidRDefault="00A515A0" w:rsidP="00485B28">
      <w:pPr>
        <w:contextualSpacing/>
        <w:rPr>
          <w:sz w:val="30"/>
          <w:szCs w:val="30"/>
        </w:rPr>
      </w:pPr>
      <w:r>
        <w:rPr>
          <w:sz w:val="30"/>
          <w:szCs w:val="30"/>
        </w:rPr>
        <w:t>23.09</w:t>
      </w:r>
      <w:r w:rsidR="00485B28" w:rsidRPr="00485B28">
        <w:rPr>
          <w:sz w:val="30"/>
          <w:szCs w:val="30"/>
        </w:rPr>
        <w:t>.2026</w:t>
      </w:r>
    </w:p>
    <w:p w14:paraId="4DCAFE96" w14:textId="77777777" w:rsidR="00485B28" w:rsidRPr="00485B28" w:rsidRDefault="00485B28" w:rsidP="00485B28">
      <w:pPr>
        <w:contextualSpacing/>
        <w:rPr>
          <w:sz w:val="30"/>
          <w:szCs w:val="30"/>
        </w:rPr>
      </w:pPr>
      <w:r w:rsidRPr="00485B28">
        <w:rPr>
          <w:sz w:val="30"/>
          <w:szCs w:val="30"/>
        </w:rPr>
        <w:t>Главный государственный инспектор</w:t>
      </w:r>
    </w:p>
    <w:p w14:paraId="7F958EAD" w14:textId="77777777" w:rsidR="00485B28" w:rsidRPr="00485B28" w:rsidRDefault="00485B28" w:rsidP="00485B28">
      <w:pPr>
        <w:contextualSpacing/>
        <w:rPr>
          <w:sz w:val="30"/>
          <w:szCs w:val="30"/>
        </w:rPr>
      </w:pPr>
      <w:r w:rsidRPr="00485B28">
        <w:rPr>
          <w:sz w:val="30"/>
          <w:szCs w:val="30"/>
        </w:rPr>
        <w:t>Новогрудского межрайонного отдела</w:t>
      </w:r>
    </w:p>
    <w:p w14:paraId="278F84A0" w14:textId="77777777" w:rsidR="00485B28" w:rsidRPr="00485B28" w:rsidRDefault="00485B28" w:rsidP="00485B28">
      <w:pPr>
        <w:contextualSpacing/>
        <w:rPr>
          <w:sz w:val="30"/>
          <w:szCs w:val="30"/>
        </w:rPr>
      </w:pPr>
      <w:r w:rsidRPr="00485B28">
        <w:rPr>
          <w:sz w:val="30"/>
          <w:szCs w:val="30"/>
        </w:rPr>
        <w:t>Гродненского областного управления</w:t>
      </w:r>
    </w:p>
    <w:p w14:paraId="47DFB8AE" w14:textId="77777777" w:rsidR="00485B28" w:rsidRPr="00485B28" w:rsidRDefault="00485B28" w:rsidP="00485B28">
      <w:pPr>
        <w:contextualSpacing/>
        <w:rPr>
          <w:sz w:val="30"/>
          <w:szCs w:val="30"/>
        </w:rPr>
      </w:pPr>
      <w:r w:rsidRPr="00485B28">
        <w:rPr>
          <w:sz w:val="30"/>
          <w:szCs w:val="30"/>
        </w:rPr>
        <w:t xml:space="preserve">Департамента государственной </w:t>
      </w:r>
    </w:p>
    <w:p w14:paraId="6CBCBAC8" w14:textId="77777777" w:rsidR="00485B28" w:rsidRPr="00485B28" w:rsidRDefault="00485B28" w:rsidP="00485B28">
      <w:pPr>
        <w:contextualSpacing/>
        <w:rPr>
          <w:sz w:val="30"/>
          <w:szCs w:val="30"/>
        </w:rPr>
      </w:pPr>
      <w:r w:rsidRPr="00485B28">
        <w:rPr>
          <w:sz w:val="30"/>
          <w:szCs w:val="30"/>
        </w:rPr>
        <w:t>инспекции труда</w:t>
      </w:r>
      <w:r w:rsidRPr="00485B28">
        <w:rPr>
          <w:sz w:val="30"/>
          <w:szCs w:val="30"/>
        </w:rPr>
        <w:tab/>
        <w:t xml:space="preserve"> </w:t>
      </w:r>
      <w:r>
        <w:rPr>
          <w:sz w:val="30"/>
          <w:szCs w:val="30"/>
        </w:rPr>
        <w:t xml:space="preserve">                                                            </w:t>
      </w:r>
      <w:proofErr w:type="spellStart"/>
      <w:r w:rsidRPr="00485B28">
        <w:rPr>
          <w:sz w:val="30"/>
          <w:szCs w:val="30"/>
        </w:rPr>
        <w:t>Д.В.Курленко</w:t>
      </w:r>
      <w:proofErr w:type="spellEnd"/>
    </w:p>
    <w:p w14:paraId="1F56871D" w14:textId="77777777" w:rsidR="00485B28" w:rsidRPr="00485B28" w:rsidRDefault="00485B28" w:rsidP="00485B28">
      <w:pPr>
        <w:contextualSpacing/>
        <w:rPr>
          <w:sz w:val="30"/>
          <w:szCs w:val="30"/>
        </w:rPr>
      </w:pPr>
    </w:p>
    <w:p w14:paraId="558A3222" w14:textId="77777777" w:rsidR="003741E5" w:rsidRPr="00485B28" w:rsidRDefault="003741E5">
      <w:pPr>
        <w:contextualSpacing/>
        <w:rPr>
          <w:sz w:val="30"/>
          <w:szCs w:val="30"/>
        </w:rPr>
      </w:pPr>
    </w:p>
    <w:p w14:paraId="31B230F2" w14:textId="77777777" w:rsidR="003741E5" w:rsidRPr="00485B28" w:rsidRDefault="003741E5">
      <w:pPr>
        <w:contextualSpacing/>
        <w:rPr>
          <w:sz w:val="30"/>
          <w:szCs w:val="30"/>
        </w:rPr>
      </w:pPr>
    </w:p>
    <w:p w14:paraId="1C0C91A7" w14:textId="77777777" w:rsidR="003741E5" w:rsidRPr="00485B28" w:rsidRDefault="003741E5">
      <w:pPr>
        <w:contextualSpacing/>
        <w:rPr>
          <w:sz w:val="30"/>
          <w:szCs w:val="30"/>
        </w:rPr>
      </w:pPr>
    </w:p>
    <w:p w14:paraId="293C7010" w14:textId="77777777" w:rsidR="003741E5" w:rsidRPr="00485B28" w:rsidRDefault="003741E5">
      <w:pPr>
        <w:contextualSpacing/>
        <w:rPr>
          <w:sz w:val="30"/>
          <w:szCs w:val="30"/>
        </w:rPr>
      </w:pPr>
    </w:p>
    <w:p w14:paraId="0EA3D8BA" w14:textId="77777777" w:rsidR="003741E5" w:rsidRPr="00485B28" w:rsidRDefault="003741E5">
      <w:pPr>
        <w:contextualSpacing/>
        <w:rPr>
          <w:sz w:val="30"/>
          <w:szCs w:val="30"/>
        </w:rPr>
      </w:pPr>
    </w:p>
    <w:p w14:paraId="3EBE12EA" w14:textId="77777777" w:rsidR="003741E5" w:rsidRPr="00485B28" w:rsidRDefault="003741E5">
      <w:pPr>
        <w:contextualSpacing/>
        <w:rPr>
          <w:sz w:val="30"/>
          <w:szCs w:val="30"/>
        </w:rPr>
      </w:pPr>
    </w:p>
    <w:p w14:paraId="1CE86F74" w14:textId="77777777" w:rsidR="003741E5" w:rsidRPr="00485B28" w:rsidRDefault="003741E5">
      <w:pPr>
        <w:contextualSpacing/>
        <w:rPr>
          <w:sz w:val="30"/>
          <w:szCs w:val="30"/>
        </w:rPr>
      </w:pPr>
    </w:p>
    <w:p w14:paraId="1C0883D1" w14:textId="77777777" w:rsidR="003741E5" w:rsidRPr="00485B28" w:rsidRDefault="003741E5">
      <w:pPr>
        <w:contextualSpacing/>
        <w:rPr>
          <w:sz w:val="30"/>
          <w:szCs w:val="30"/>
        </w:rPr>
      </w:pPr>
    </w:p>
    <w:p w14:paraId="0DB5B821" w14:textId="77777777" w:rsidR="003741E5" w:rsidRPr="00485B28" w:rsidRDefault="003741E5">
      <w:pPr>
        <w:contextualSpacing/>
        <w:rPr>
          <w:sz w:val="30"/>
          <w:szCs w:val="30"/>
        </w:rPr>
      </w:pPr>
    </w:p>
    <w:p w14:paraId="0F657D3E" w14:textId="77777777" w:rsidR="003741E5" w:rsidRPr="00485B28" w:rsidRDefault="003741E5">
      <w:pPr>
        <w:contextualSpacing/>
        <w:rPr>
          <w:sz w:val="30"/>
          <w:szCs w:val="30"/>
        </w:rPr>
      </w:pPr>
    </w:p>
    <w:p w14:paraId="4382704A" w14:textId="77777777" w:rsidR="003741E5" w:rsidRPr="00485B28" w:rsidRDefault="003741E5">
      <w:pPr>
        <w:contextualSpacing/>
        <w:rPr>
          <w:sz w:val="30"/>
          <w:szCs w:val="30"/>
        </w:rPr>
      </w:pPr>
    </w:p>
    <w:p w14:paraId="7E1AACA2" w14:textId="77777777" w:rsidR="003741E5" w:rsidRPr="00485B28" w:rsidRDefault="003741E5">
      <w:pPr>
        <w:contextualSpacing/>
        <w:rPr>
          <w:sz w:val="30"/>
          <w:szCs w:val="30"/>
        </w:rPr>
      </w:pPr>
    </w:p>
    <w:p w14:paraId="605DB650" w14:textId="77777777" w:rsidR="003741E5" w:rsidRPr="00485B28" w:rsidRDefault="003741E5">
      <w:pPr>
        <w:contextualSpacing/>
        <w:rPr>
          <w:sz w:val="30"/>
          <w:szCs w:val="30"/>
        </w:rPr>
      </w:pPr>
    </w:p>
    <w:p w14:paraId="062817D2" w14:textId="77777777" w:rsidR="003741E5" w:rsidRPr="00485B28" w:rsidRDefault="003741E5">
      <w:pPr>
        <w:contextualSpacing/>
        <w:rPr>
          <w:sz w:val="30"/>
          <w:szCs w:val="30"/>
        </w:rPr>
      </w:pPr>
    </w:p>
    <w:p w14:paraId="4B269753" w14:textId="77777777" w:rsidR="003741E5" w:rsidRPr="00485B28" w:rsidRDefault="003741E5">
      <w:pPr>
        <w:contextualSpacing/>
        <w:rPr>
          <w:sz w:val="30"/>
          <w:szCs w:val="30"/>
        </w:rPr>
      </w:pPr>
    </w:p>
    <w:p w14:paraId="2288224C" w14:textId="77777777" w:rsidR="003741E5" w:rsidRPr="00485B28" w:rsidRDefault="003741E5">
      <w:pPr>
        <w:contextualSpacing/>
        <w:rPr>
          <w:sz w:val="30"/>
          <w:szCs w:val="30"/>
        </w:rPr>
      </w:pPr>
    </w:p>
    <w:p w14:paraId="5B987A9A" w14:textId="77777777" w:rsidR="003741E5" w:rsidRPr="00485B28" w:rsidRDefault="003741E5">
      <w:pPr>
        <w:contextualSpacing/>
        <w:rPr>
          <w:sz w:val="30"/>
          <w:szCs w:val="30"/>
        </w:rPr>
      </w:pPr>
    </w:p>
    <w:p w14:paraId="03A43A3E" w14:textId="77777777" w:rsidR="003741E5" w:rsidRPr="00485B28" w:rsidRDefault="003741E5">
      <w:pPr>
        <w:contextualSpacing/>
        <w:rPr>
          <w:sz w:val="30"/>
          <w:szCs w:val="30"/>
        </w:rPr>
        <w:sectPr w:rsidR="003741E5" w:rsidRPr="00485B2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E5B1D43" w14:textId="77777777" w:rsidR="003741E5" w:rsidRPr="00485B28" w:rsidRDefault="003741E5" w:rsidP="00294D8B">
      <w:pPr>
        <w:rPr>
          <w:sz w:val="30"/>
          <w:szCs w:val="30"/>
        </w:rPr>
      </w:pPr>
    </w:p>
    <w:sectPr w:rsidR="003741E5" w:rsidRPr="00485B28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BB2F1" w14:textId="77777777" w:rsidR="00113560" w:rsidRDefault="00113560">
      <w:r>
        <w:separator/>
      </w:r>
    </w:p>
  </w:endnote>
  <w:endnote w:type="continuationSeparator" w:id="0">
    <w:p w14:paraId="3154B496" w14:textId="77777777" w:rsidR="00113560" w:rsidRDefault="00113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950F9" w14:textId="77777777" w:rsidR="00113560" w:rsidRDefault="00113560">
      <w:r>
        <w:separator/>
      </w:r>
    </w:p>
  </w:footnote>
  <w:footnote w:type="continuationSeparator" w:id="0">
    <w:p w14:paraId="0773E4D4" w14:textId="77777777" w:rsidR="00113560" w:rsidRDefault="00113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764539"/>
    <w:multiLevelType w:val="hybridMultilevel"/>
    <w:tmpl w:val="618219EC"/>
    <w:lvl w:ilvl="0" w:tplc="852086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22320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8FD"/>
    <w:rsid w:val="00012D3A"/>
    <w:rsid w:val="00014878"/>
    <w:rsid w:val="000473AA"/>
    <w:rsid w:val="0006405C"/>
    <w:rsid w:val="00084791"/>
    <w:rsid w:val="00085863"/>
    <w:rsid w:val="000E358D"/>
    <w:rsid w:val="000E4E0E"/>
    <w:rsid w:val="000F20A2"/>
    <w:rsid w:val="0011212A"/>
    <w:rsid w:val="00113560"/>
    <w:rsid w:val="001774DC"/>
    <w:rsid w:val="00194682"/>
    <w:rsid w:val="001957EB"/>
    <w:rsid w:val="001D0FAC"/>
    <w:rsid w:val="001E11DC"/>
    <w:rsid w:val="001E61E3"/>
    <w:rsid w:val="001F2A97"/>
    <w:rsid w:val="001F4F0F"/>
    <w:rsid w:val="002078D0"/>
    <w:rsid w:val="00240191"/>
    <w:rsid w:val="0024705F"/>
    <w:rsid w:val="0026707A"/>
    <w:rsid w:val="00294D8B"/>
    <w:rsid w:val="00301F20"/>
    <w:rsid w:val="00354B40"/>
    <w:rsid w:val="0037079B"/>
    <w:rsid w:val="003741E5"/>
    <w:rsid w:val="00384EB5"/>
    <w:rsid w:val="003B2CA5"/>
    <w:rsid w:val="003D15DE"/>
    <w:rsid w:val="003F4793"/>
    <w:rsid w:val="00421205"/>
    <w:rsid w:val="00425365"/>
    <w:rsid w:val="00444FF9"/>
    <w:rsid w:val="00456729"/>
    <w:rsid w:val="00470C1E"/>
    <w:rsid w:val="00472FE2"/>
    <w:rsid w:val="00485B28"/>
    <w:rsid w:val="004A04C0"/>
    <w:rsid w:val="004A40CD"/>
    <w:rsid w:val="004D0231"/>
    <w:rsid w:val="004D3BDA"/>
    <w:rsid w:val="004E2AE2"/>
    <w:rsid w:val="004F128E"/>
    <w:rsid w:val="00527F84"/>
    <w:rsid w:val="00531180"/>
    <w:rsid w:val="00553E14"/>
    <w:rsid w:val="00555976"/>
    <w:rsid w:val="00557CF9"/>
    <w:rsid w:val="00563668"/>
    <w:rsid w:val="00567F23"/>
    <w:rsid w:val="00576FD2"/>
    <w:rsid w:val="005A48AD"/>
    <w:rsid w:val="005C70CF"/>
    <w:rsid w:val="005D6071"/>
    <w:rsid w:val="006015D0"/>
    <w:rsid w:val="006225BB"/>
    <w:rsid w:val="00632FFE"/>
    <w:rsid w:val="006438A2"/>
    <w:rsid w:val="00643C5C"/>
    <w:rsid w:val="006446CB"/>
    <w:rsid w:val="00652BD7"/>
    <w:rsid w:val="00671F6D"/>
    <w:rsid w:val="006A04E9"/>
    <w:rsid w:val="006B3D23"/>
    <w:rsid w:val="006B49C6"/>
    <w:rsid w:val="006B506F"/>
    <w:rsid w:val="006E00AC"/>
    <w:rsid w:val="00700F86"/>
    <w:rsid w:val="007069E0"/>
    <w:rsid w:val="00757C6D"/>
    <w:rsid w:val="00772145"/>
    <w:rsid w:val="007A7207"/>
    <w:rsid w:val="007B5EBF"/>
    <w:rsid w:val="007E14B7"/>
    <w:rsid w:val="007E1BB8"/>
    <w:rsid w:val="0083153F"/>
    <w:rsid w:val="0083517D"/>
    <w:rsid w:val="00844AEF"/>
    <w:rsid w:val="0086477F"/>
    <w:rsid w:val="008B35F5"/>
    <w:rsid w:val="008B4998"/>
    <w:rsid w:val="0091445C"/>
    <w:rsid w:val="0095315E"/>
    <w:rsid w:val="0096465E"/>
    <w:rsid w:val="00965274"/>
    <w:rsid w:val="009713C6"/>
    <w:rsid w:val="009975F3"/>
    <w:rsid w:val="009B746B"/>
    <w:rsid w:val="00A13D96"/>
    <w:rsid w:val="00A16261"/>
    <w:rsid w:val="00A515A0"/>
    <w:rsid w:val="00A654D8"/>
    <w:rsid w:val="00A75F70"/>
    <w:rsid w:val="00A7786A"/>
    <w:rsid w:val="00A82722"/>
    <w:rsid w:val="00A923ED"/>
    <w:rsid w:val="00AE0028"/>
    <w:rsid w:val="00B55DAC"/>
    <w:rsid w:val="00BB1EEB"/>
    <w:rsid w:val="00BB4C44"/>
    <w:rsid w:val="00BD18C6"/>
    <w:rsid w:val="00BF6726"/>
    <w:rsid w:val="00C03987"/>
    <w:rsid w:val="00C32671"/>
    <w:rsid w:val="00C34FAF"/>
    <w:rsid w:val="00C4126B"/>
    <w:rsid w:val="00C538A0"/>
    <w:rsid w:val="00C852DF"/>
    <w:rsid w:val="00C91394"/>
    <w:rsid w:val="00C93765"/>
    <w:rsid w:val="00CB1374"/>
    <w:rsid w:val="00CB4E8B"/>
    <w:rsid w:val="00CC3B18"/>
    <w:rsid w:val="00D06139"/>
    <w:rsid w:val="00D10189"/>
    <w:rsid w:val="00D32C47"/>
    <w:rsid w:val="00D36AD6"/>
    <w:rsid w:val="00D42870"/>
    <w:rsid w:val="00D62140"/>
    <w:rsid w:val="00D63A43"/>
    <w:rsid w:val="00D73994"/>
    <w:rsid w:val="00D76DB8"/>
    <w:rsid w:val="00DB40AD"/>
    <w:rsid w:val="00DB4DB3"/>
    <w:rsid w:val="00DB4DE5"/>
    <w:rsid w:val="00DE086C"/>
    <w:rsid w:val="00DE1AED"/>
    <w:rsid w:val="00E0256D"/>
    <w:rsid w:val="00E11F67"/>
    <w:rsid w:val="00E30070"/>
    <w:rsid w:val="00E4613D"/>
    <w:rsid w:val="00E465E0"/>
    <w:rsid w:val="00E63A47"/>
    <w:rsid w:val="00E86088"/>
    <w:rsid w:val="00E93544"/>
    <w:rsid w:val="00EA3068"/>
    <w:rsid w:val="00EC2E34"/>
    <w:rsid w:val="00EC698F"/>
    <w:rsid w:val="00ED2DD1"/>
    <w:rsid w:val="00ED3D91"/>
    <w:rsid w:val="00EE68FD"/>
    <w:rsid w:val="00EF32F5"/>
    <w:rsid w:val="00F0391A"/>
    <w:rsid w:val="00F104D6"/>
    <w:rsid w:val="00F1546E"/>
    <w:rsid w:val="00F2179D"/>
    <w:rsid w:val="00F5605C"/>
    <w:rsid w:val="00F57090"/>
    <w:rsid w:val="00F5758D"/>
    <w:rsid w:val="00F86475"/>
    <w:rsid w:val="00F91EC9"/>
    <w:rsid w:val="00FB286D"/>
    <w:rsid w:val="00FB709B"/>
    <w:rsid w:val="00FD58B8"/>
    <w:rsid w:val="00FE3370"/>
    <w:rsid w:val="00FF6CFD"/>
    <w:rsid w:val="197A4670"/>
    <w:rsid w:val="36307758"/>
    <w:rsid w:val="3CD10CF6"/>
    <w:rsid w:val="3D415A63"/>
    <w:rsid w:val="53245D40"/>
    <w:rsid w:val="5D847EF4"/>
    <w:rsid w:val="5E6F76A5"/>
    <w:rsid w:val="72D02269"/>
    <w:rsid w:val="74D1472D"/>
    <w:rsid w:val="770F4AC4"/>
    <w:rsid w:val="78CB440B"/>
    <w:rsid w:val="7BA10DE3"/>
    <w:rsid w:val="7CD1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B449C"/>
  <w15:docId w15:val="{E4CBC32D-3A4D-4F8F-B01D-EA91A2037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qFormat/>
    <w:pPr>
      <w:overflowPunct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List Paragraph"/>
    <w:basedOn w:val="a"/>
    <w:uiPriority w:val="34"/>
    <w:qFormat/>
    <w:pPr>
      <w:ind w:left="720"/>
      <w:contextualSpacing/>
    </w:pPr>
    <w:rPr>
      <w:sz w:val="30"/>
      <w:szCs w:val="20"/>
    </w:rPr>
  </w:style>
  <w:style w:type="paragraph" w:customStyle="1" w:styleId="newncpi">
    <w:name w:val="newncpi"/>
    <w:basedOn w:val="a"/>
    <w:qFormat/>
    <w:pPr>
      <w:ind w:firstLine="567"/>
      <w:jc w:val="both"/>
    </w:pPr>
  </w:style>
  <w:style w:type="character" w:customStyle="1" w:styleId="a7">
    <w:name w:val="Основной текст с отступом Знак"/>
    <w:basedOn w:val="a0"/>
    <w:link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Знак1 Знак Знак Знак"/>
    <w:basedOn w:val="a"/>
    <w:qFormat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ConsPlusNormal">
    <w:name w:val="ConsPlusNormal Знак Знак Знак"/>
    <w:basedOn w:val="a0"/>
    <w:link w:val="ConsPlusNormal0"/>
    <w:qFormat/>
    <w:locked/>
    <w:rPr>
      <w:rFonts w:ascii="Arial" w:hAnsi="Arial" w:cs="Arial"/>
      <w:lang w:eastAsia="ru-RU"/>
    </w:rPr>
  </w:style>
  <w:style w:type="paragraph" w:customStyle="1" w:styleId="ConsPlusNormal0">
    <w:name w:val="ConsPlusNormal Знак Знак"/>
    <w:link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append1">
    <w:name w:val="append1"/>
    <w:basedOn w:val="a"/>
    <w:uiPriority w:val="99"/>
    <w:qFormat/>
    <w:pPr>
      <w:spacing w:after="28"/>
    </w:pPr>
  </w:style>
  <w:style w:type="paragraph" w:customStyle="1" w:styleId="newncpi0">
    <w:name w:val="newncpi0"/>
    <w:basedOn w:val="a"/>
    <w:qFormat/>
    <w:pPr>
      <w:jc w:val="both"/>
    </w:pPr>
  </w:style>
  <w:style w:type="character" w:customStyle="1" w:styleId="word-wrapper">
    <w:name w:val="word-wrapper"/>
    <w:rsid w:val="00485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A56C0-4A63-49AA-B59F-9D0540C42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Kurlenko Dmitry</cp:lastModifiedBy>
  <cp:revision>2</cp:revision>
  <cp:lastPrinted>2026-09-23T12:04:00Z</cp:lastPrinted>
  <dcterms:created xsi:type="dcterms:W3CDTF">2026-09-23T12:05:00Z</dcterms:created>
  <dcterms:modified xsi:type="dcterms:W3CDTF">2026-09-23T12:05:00Z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eyJoZGlkIjoiMjBiMWIxNmVlYjkwNWQ4ZWVkNWZhZjM3ZmUzNTE4MjgifQ==</vt:lpwstr>
  </property>
  <property fmtid="{D5CDD505-2E9C-101B-9397-08002B2CF9AE}" pid="3" name="KSOProductBuildVer">
    <vt:lpwstr>1049-12.1.0.26886</vt:lpwstr>
  </property>
  <property fmtid="{D5CDD505-2E9C-101B-9397-08002B2CF9AE}" pid="4" name="ICV">
    <vt:lpwstr>78E863360E82427198521651E0201AF5_13</vt:lpwstr>
  </property>
</Properties>
</file>