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10" w:rsidRPr="005A2010" w:rsidRDefault="00CE60AB" w:rsidP="005A2010">
      <w:pPr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СЛОНИМСКИЙ</w:t>
      </w:r>
      <w:r w:rsidR="005A2010" w:rsidRPr="005A201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РАЙ</w:t>
      </w:r>
      <w:r w:rsidR="005A2010" w:rsidRPr="005A201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ИСПОЛКОМ СООБЩАЕТ О ПРОВЕДЕНИИ АУКЦИОНА ПО ПРОДАЖЕ НЕ ЗАВЕРШЕННЫХ СТРОИТЕЛЬСТВОМ НЕЗАК</w:t>
      </w:r>
      <w:r w:rsidR="0080796A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ОНСЕРВИРОВАННЫХ ЖИЛЫХ ДОМОВ В СЛОНИМСКОМ РАЙОНЕ</w:t>
      </w:r>
    </w:p>
    <w:p w:rsidR="0080796A" w:rsidRDefault="005A2010" w:rsidP="005A2010">
      <w:pPr>
        <w:spacing w:after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201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Аукцион состоится </w:t>
      </w:r>
      <w:r w:rsidR="0010632C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5 марта</w:t>
      </w:r>
      <w:r w:rsidRPr="005A201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2025 года</w:t>
      </w:r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> в </w:t>
      </w:r>
      <w:r w:rsidRPr="005A201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="0080796A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5A201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80796A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00</w:t>
      </w:r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 по адресу: г. </w:t>
      </w:r>
      <w:r w:rsidR="0080796A">
        <w:rPr>
          <w:rFonts w:eastAsia="Times New Roman" w:cs="Times New Roman"/>
          <w:color w:val="000000"/>
          <w:sz w:val="26"/>
          <w:szCs w:val="26"/>
          <w:lang w:eastAsia="ru-RU"/>
        </w:rPr>
        <w:t>Слоним</w:t>
      </w:r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5A2010" w:rsidRPr="005A2010" w:rsidRDefault="0080796A" w:rsidP="005A2010">
      <w:pPr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="005A2010" w:rsidRPr="005A20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л.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Красноармейская</w:t>
      </w:r>
      <w:r w:rsidR="005A2010" w:rsidRPr="005A2010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40</w:t>
      </w:r>
      <w:r w:rsidR="005A2010" w:rsidRPr="005A20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5</w:t>
      </w:r>
      <w:r w:rsidR="005A2010" w:rsidRPr="005A20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-й этаж,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кабинет 530</w:t>
      </w:r>
    </w:p>
    <w:p w:rsidR="005A2010" w:rsidRPr="005A2010" w:rsidRDefault="005A2010" w:rsidP="005A2010">
      <w:pPr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>Вид аукциона: открытый (на повышение начальной цены). Предмет аукциона по лотам № 1-</w:t>
      </w:r>
      <w:r w:rsidR="0080796A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– не завершенный строительством </w:t>
      </w:r>
      <w:proofErr w:type="spellStart"/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>незаконсервированный</w:t>
      </w:r>
      <w:proofErr w:type="spellEnd"/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одноквартирный жилой дом и право частной собственности либо аренды на земельный участок для строительства и обслуживания одноквартирного жилого дома</w:t>
      </w:r>
    </w:p>
    <w:tbl>
      <w:tblPr>
        <w:tblW w:w="0" w:type="auto"/>
        <w:tblInd w:w="-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552"/>
        <w:gridCol w:w="2030"/>
        <w:gridCol w:w="795"/>
        <w:gridCol w:w="1735"/>
        <w:gridCol w:w="1448"/>
        <w:gridCol w:w="3529"/>
        <w:gridCol w:w="960"/>
        <w:gridCol w:w="1444"/>
        <w:gridCol w:w="941"/>
      </w:tblGrid>
      <w:tr w:rsidR="005A1888" w:rsidRPr="005A1888" w:rsidTr="00CA53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88" w:rsidRPr="005A1888" w:rsidRDefault="005A2010" w:rsidP="005A201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5A2010" w:rsidRPr="005A2010" w:rsidRDefault="005A2010" w:rsidP="005A188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лот</w:t>
            </w:r>
            <w:r w:rsidR="005A1888" w:rsidRPr="005A18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10" w:rsidRPr="005A2010" w:rsidRDefault="005A2010" w:rsidP="005A201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Адрес земельного участка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10" w:rsidRPr="005A2010" w:rsidRDefault="005A2010" w:rsidP="005A201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:rsidR="005A2010" w:rsidRPr="005A2010" w:rsidRDefault="005A2010" w:rsidP="005A201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10" w:rsidRPr="005A2010" w:rsidRDefault="005A2010" w:rsidP="005A201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5A2010" w:rsidRPr="005A2010" w:rsidRDefault="005A2010" w:rsidP="005A201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ка, га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10" w:rsidRPr="005A2010" w:rsidRDefault="005A2010" w:rsidP="005A201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</w:t>
            </w:r>
            <w:proofErr w:type="spellStart"/>
            <w:proofErr w:type="gram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назна-чение</w:t>
            </w:r>
            <w:proofErr w:type="spellEnd"/>
            <w:proofErr w:type="gramEnd"/>
          </w:p>
          <w:p w:rsidR="005A2010" w:rsidRPr="005A2010" w:rsidRDefault="005A2010" w:rsidP="005A188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10" w:rsidRPr="005A2010" w:rsidRDefault="005A2010" w:rsidP="005A201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права на земельный участок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10" w:rsidRPr="005A2010" w:rsidRDefault="005A2010" w:rsidP="005A201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Описание не завершенного строительством жилого дома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10" w:rsidRPr="005A2010" w:rsidRDefault="005A2010" w:rsidP="005A188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для </w:t>
            </w:r>
            <w:proofErr w:type="spellStart"/>
            <w:proofErr w:type="gram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прове-дения</w:t>
            </w:r>
            <w:proofErr w:type="spellEnd"/>
            <w:proofErr w:type="gram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-на,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бел.руб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10" w:rsidRPr="005A2010" w:rsidRDefault="005A2010" w:rsidP="005A201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Начальная цена предмета аукциона,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в.т.ч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нач.цена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завершенн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строительств. жилого дома,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участка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бел.руб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10" w:rsidRPr="005A2010" w:rsidRDefault="005A2010" w:rsidP="005A201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 задатка, бел. руб.</w:t>
            </w:r>
          </w:p>
        </w:tc>
      </w:tr>
      <w:tr w:rsidR="002F77BC" w:rsidRPr="005A1888" w:rsidTr="00CA53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BC" w:rsidRPr="005A2010" w:rsidRDefault="002F77BC" w:rsidP="002F77B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BC" w:rsidRPr="005A1888" w:rsidRDefault="002F77BC" w:rsidP="002F77B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BC" w:rsidRDefault="002F77BC" w:rsidP="002F77B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BC" w:rsidRPr="005A2010" w:rsidRDefault="002F77BC" w:rsidP="002F77B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BC" w:rsidRPr="005A2010" w:rsidRDefault="002F77BC" w:rsidP="002F77B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BC" w:rsidRDefault="002F77BC" w:rsidP="002F77B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BC" w:rsidRPr="005A2010" w:rsidRDefault="002F77BC" w:rsidP="002F77B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BC" w:rsidRPr="002F77BC" w:rsidRDefault="002F77BC" w:rsidP="002F77B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BC" w:rsidRDefault="002F77BC" w:rsidP="002F77B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BC" w:rsidRPr="005A2010" w:rsidRDefault="002F77BC" w:rsidP="002F77B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A5338" w:rsidRPr="005A1888" w:rsidTr="00CA53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5A201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5A188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8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A18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Слоним, ул.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5A18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Грибовская</w:t>
            </w:r>
            <w:proofErr w:type="spellEnd"/>
            <w:r w:rsidRPr="005A18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31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5A201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425450100001007544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5A188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CA533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CA533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5A188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завершенный строительством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незаконсервированный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жилой дом (степень готовности дома –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%)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хозяйственная постройка (степень готовности хозяйственной постройки – 25%)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5A201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180,82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5A201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23 519,95</w:t>
            </w: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  <w:p w:rsidR="00CA5338" w:rsidRPr="005A2010" w:rsidRDefault="00CA5338" w:rsidP="005A201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дома 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7 075,79</w:t>
            </w: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CA5338" w:rsidRPr="005A2010" w:rsidRDefault="00CA5338" w:rsidP="00267CF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зем.уч.-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16 443,16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70349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4 703,99</w:t>
            </w:r>
          </w:p>
        </w:tc>
      </w:tr>
      <w:tr w:rsidR="00CA5338" w:rsidRPr="005A1888" w:rsidTr="00CA53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5A188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5A188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 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Браково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ул. Советская, 23А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5A188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425480800602000110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5A188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,2232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38" w:rsidRPr="005A2010" w:rsidRDefault="00CA5338" w:rsidP="00CA533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CA533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267CF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завершенный строительством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незаконсервированный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жилой дом (степень готовности дома 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1 %</w:t>
            </w: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5A188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181,80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5A188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10 377,72</w:t>
            </w: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  <w:p w:rsidR="00CA5338" w:rsidRPr="005A2010" w:rsidRDefault="00CA5338" w:rsidP="005A188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дома –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8 168,04</w:t>
            </w: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CA5338" w:rsidRPr="005A2010" w:rsidRDefault="00CA5338" w:rsidP="00267CF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зем.уч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–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2 209,68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38" w:rsidRPr="005A2010" w:rsidRDefault="00CA5338" w:rsidP="005A188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2 075,54</w:t>
            </w:r>
          </w:p>
        </w:tc>
      </w:tr>
    </w:tbl>
    <w:p w:rsidR="002F77BC" w:rsidRPr="00813F3F" w:rsidRDefault="002F77BC" w:rsidP="00CA5338">
      <w:pPr>
        <w:spacing w:after="0"/>
        <w:ind w:right="-64" w:firstLine="709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*-</w:t>
      </w:r>
      <w:r w:rsidRPr="00813F3F">
        <w:rPr>
          <w:rFonts w:eastAsia="Times New Roman" w:cs="Times New Roman"/>
          <w:bCs/>
          <w:color w:val="000000"/>
          <w:sz w:val="20"/>
          <w:szCs w:val="20"/>
          <w:lang w:eastAsia="ru-RU"/>
        </w:rPr>
        <w:t>Сумма в графе 8 подлежит корректировке исходя из фактических затрат.</w:t>
      </w:r>
    </w:p>
    <w:p w:rsidR="005A2010" w:rsidRPr="00813F3F" w:rsidRDefault="005A2010" w:rsidP="00CA5338">
      <w:pPr>
        <w:spacing w:after="0"/>
        <w:ind w:right="-64"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ПРИМЕЧАНИЕ: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 Прием документов, консультации по вопросам участия в аукционе и ознакомление с имеющейся документацией осуществляется по адресу: </w:t>
      </w:r>
      <w:r w:rsidR="002F77BC" w:rsidRPr="00813F3F">
        <w:rPr>
          <w:rFonts w:eastAsia="Times New Roman" w:cs="Times New Roman"/>
          <w:color w:val="000000"/>
          <w:sz w:val="20"/>
          <w:szCs w:val="20"/>
          <w:lang w:eastAsia="ru-RU"/>
        </w:rPr>
        <w:t>г. Слоним, ул. Красноармейская,40, 5-й этаж, кабинет 528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в рабочие дни с </w:t>
      </w:r>
      <w:r w:rsidR="0010632C">
        <w:rPr>
          <w:rFonts w:eastAsia="Times New Roman" w:cs="Times New Roman"/>
          <w:color w:val="000000"/>
          <w:sz w:val="20"/>
          <w:szCs w:val="20"/>
          <w:lang w:eastAsia="ru-RU"/>
        </w:rPr>
        <w:t>3</w:t>
      </w:r>
      <w:r w:rsidR="002F77BC"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="0010632C">
        <w:rPr>
          <w:rFonts w:eastAsia="Times New Roman" w:cs="Times New Roman"/>
          <w:color w:val="000000"/>
          <w:sz w:val="20"/>
          <w:szCs w:val="20"/>
          <w:lang w:eastAsia="ru-RU"/>
        </w:rPr>
        <w:t>февраля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202</w:t>
      </w:r>
      <w:r w:rsidR="002F77BC" w:rsidRPr="00813F3F">
        <w:rPr>
          <w:rFonts w:eastAsia="Times New Roman" w:cs="Times New Roman"/>
          <w:color w:val="000000"/>
          <w:sz w:val="20"/>
          <w:szCs w:val="20"/>
          <w:lang w:eastAsia="ru-RU"/>
        </w:rPr>
        <w:t>5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г. </w:t>
      </w:r>
      <w:r w:rsidR="00813F3F" w:rsidRPr="00813F3F">
        <w:rPr>
          <w:rFonts w:eastAsia="Times New Roman" w:cs="Times New Roman"/>
          <w:color w:val="000000"/>
          <w:sz w:val="20"/>
          <w:szCs w:val="20"/>
          <w:lang w:eastAsia="ru-RU"/>
        </w:rPr>
        <w:t>д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 </w:t>
      </w:r>
      <w:r w:rsidR="00813F3F" w:rsidRPr="00813F3F">
        <w:rPr>
          <w:rFonts w:eastAsia="Times New Roman" w:cs="Times New Roman"/>
          <w:color w:val="000000"/>
          <w:sz w:val="20"/>
          <w:szCs w:val="20"/>
          <w:lang w:eastAsia="ru-RU"/>
        </w:rPr>
        <w:t>2</w:t>
      </w:r>
      <w:r w:rsidR="0010632C">
        <w:rPr>
          <w:rFonts w:eastAsia="Times New Roman" w:cs="Times New Roman"/>
          <w:color w:val="000000"/>
          <w:sz w:val="20"/>
          <w:szCs w:val="20"/>
          <w:lang w:eastAsia="ru-RU"/>
        </w:rPr>
        <w:t>7</w:t>
      </w:r>
      <w:r w:rsidR="002F77BC"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февраля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2025 г. (включительно) с 08:00 до 13:00 и с 14:00 до 17:00.</w:t>
      </w:r>
      <w:r w:rsidRPr="00813F3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Контактные телефоны 8 0</w:t>
      </w:r>
      <w:r w:rsidR="002F77BC" w:rsidRPr="00813F3F">
        <w:rPr>
          <w:rFonts w:eastAsia="Times New Roman" w:cs="Times New Roman"/>
          <w:color w:val="000000"/>
          <w:sz w:val="20"/>
          <w:szCs w:val="20"/>
          <w:lang w:eastAsia="ru-RU"/>
        </w:rPr>
        <w:t>1562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="002F77BC" w:rsidRPr="00813F3F">
        <w:rPr>
          <w:rFonts w:eastAsia="Times New Roman" w:cs="Times New Roman"/>
          <w:color w:val="000000"/>
          <w:sz w:val="20"/>
          <w:szCs w:val="20"/>
          <w:lang w:eastAsia="ru-RU"/>
        </w:rPr>
        <w:t>5 09 91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, 8 0</w:t>
      </w:r>
      <w:r w:rsidR="002F77BC" w:rsidRPr="00813F3F">
        <w:rPr>
          <w:rFonts w:eastAsia="Times New Roman" w:cs="Times New Roman"/>
          <w:color w:val="000000"/>
          <w:sz w:val="20"/>
          <w:szCs w:val="20"/>
          <w:lang w:eastAsia="ru-RU"/>
        </w:rPr>
        <w:t>1562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="002F77BC" w:rsidRPr="00813F3F">
        <w:rPr>
          <w:rFonts w:eastAsia="Times New Roman" w:cs="Times New Roman"/>
          <w:color w:val="000000"/>
          <w:sz w:val="20"/>
          <w:szCs w:val="20"/>
          <w:lang w:eastAsia="ru-RU"/>
        </w:rPr>
        <w:t>5 05 67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.  </w:t>
      </w:r>
    </w:p>
    <w:p w:rsidR="00EF330D" w:rsidRPr="00813F3F" w:rsidRDefault="005A2010" w:rsidP="00CA5338">
      <w:pPr>
        <w:spacing w:after="0"/>
        <w:ind w:right="-64"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Назначение в соответствии с единой классификацией назначения объектов недвижимого имущества земельного участка по лотам № 1-</w:t>
      </w:r>
      <w:r w:rsidR="00EF330D" w:rsidRPr="00813F3F">
        <w:rPr>
          <w:rFonts w:eastAsia="Times New Roman" w:cs="Times New Roman"/>
          <w:color w:val="000000"/>
          <w:sz w:val="20"/>
          <w:szCs w:val="20"/>
          <w:lang w:eastAsia="ru-RU"/>
        </w:rPr>
        <w:t>2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–земельный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- 1 09 02.</w:t>
      </w:r>
    </w:p>
    <w:p w:rsidR="005A2010" w:rsidRPr="00813F3F" w:rsidRDefault="005A2010" w:rsidP="00CA5338">
      <w:pPr>
        <w:spacing w:after="0"/>
        <w:ind w:right="-64"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Имеется возможность подключения к инженерным сетям, подъезд к земельным участкам осуществляется по существующей </w:t>
      </w:r>
      <w:proofErr w:type="spellStart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улично</w:t>
      </w:r>
      <w:proofErr w:type="spellEnd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- дорожной сети.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>Для участия в аукционе гражданин, индивидуальный предприниматель, юридическое лицо (лично либо через своего представителя или уполномоченное должностное лицо) в сроки, указанные в извещении, подают следующие документы в адрес горисполкома: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заявление на участие в аукционе с указанием предмета аукциона;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документ, подтверждающий внесение суммы задатка, с отметкой банка, на расчетный счет </w:t>
      </w:r>
      <w:r w:rsidR="00EF330D" w:rsidRPr="00813F3F">
        <w:rPr>
          <w:rFonts w:eastAsia="Times New Roman" w:cs="Times New Roman"/>
          <w:color w:val="000000"/>
          <w:sz w:val="20"/>
          <w:szCs w:val="20"/>
          <w:lang w:eastAsia="ru-RU"/>
        </w:rPr>
        <w:t>Слонимского райисполкома</w:t>
      </w:r>
      <w:r w:rsidRPr="00813F3F">
        <w:rPr>
          <w:rFonts w:eastAsia="Times New Roman" w:cs="Times New Roman"/>
          <w:color w:val="FF0000"/>
          <w:sz w:val="20"/>
          <w:szCs w:val="20"/>
          <w:lang w:eastAsia="ru-RU"/>
        </w:rPr>
        <w:t> </w:t>
      </w:r>
      <w:r w:rsidR="00EF330D"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BY58AKBB36045250015684100000 ОАО «АСБ </w:t>
      </w:r>
      <w:proofErr w:type="spellStart"/>
      <w:r w:rsidR="00EF330D" w:rsidRPr="00813F3F">
        <w:rPr>
          <w:rFonts w:eastAsia="Times New Roman" w:cs="Times New Roman"/>
          <w:color w:val="000000"/>
          <w:sz w:val="20"/>
          <w:szCs w:val="20"/>
          <w:lang w:eastAsia="ru-RU"/>
        </w:rPr>
        <w:t>Беларусбанк</w:t>
      </w:r>
      <w:proofErr w:type="spellEnd"/>
      <w:r w:rsidR="00EF330D"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» </w:t>
      </w:r>
      <w:proofErr w:type="spellStart"/>
      <w:r w:rsidR="00EF330D" w:rsidRPr="00813F3F">
        <w:rPr>
          <w:rFonts w:eastAsia="Times New Roman" w:cs="Times New Roman"/>
          <w:color w:val="000000"/>
          <w:sz w:val="20"/>
          <w:szCs w:val="20"/>
          <w:lang w:eastAsia="ru-RU"/>
        </w:rPr>
        <w:t>г.Минск</w:t>
      </w:r>
      <w:proofErr w:type="spellEnd"/>
      <w:r w:rsidR="00EF330D" w:rsidRPr="00813F3F">
        <w:rPr>
          <w:rFonts w:eastAsia="Times New Roman" w:cs="Times New Roman"/>
          <w:color w:val="000000"/>
          <w:sz w:val="20"/>
          <w:szCs w:val="20"/>
          <w:lang w:eastAsia="ru-RU"/>
        </w:rPr>
        <w:t>, БИК AKBBBY2X, УНП 500010377, ОКПО 04063977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. Срок внесения суммы задатка – до подачи заявления на участие в аукционе. Желающие участвовать в аукционе в отношении нескольких земельных участков, вносят задатки в размере, установленном для каждого из предметов аукциона;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гражданин – копию документа, содержащего его идентификационные сведения без нотариального засвидетельствования;  </w:t>
      </w:r>
    </w:p>
    <w:p w:rsidR="005A2010" w:rsidRPr="00813F3F" w:rsidRDefault="00EF330D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и</w:t>
      </w:r>
      <w:r w:rsidR="005A2010" w:rsidRPr="00813F3F">
        <w:rPr>
          <w:rFonts w:eastAsia="Times New Roman" w:cs="Times New Roman"/>
          <w:color w:val="000000"/>
          <w:sz w:val="20"/>
          <w:szCs w:val="20"/>
          <w:lang w:eastAsia="ru-RU"/>
        </w:rPr>
        <w:t>ндивидуальный предприниматель – копию свидетельства о его государственной регистрации без нотариального засвидетельствования;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представитель гражданина или индивидуального предпринимателя – нотариально удостоверенную доверенность;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представитель или уполномоченное должностное лицо юридического лица Республики Беларусь - доверенность, выданную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представитель иностранного гражданина - легализованную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Также необходимо заключить с </w:t>
      </w:r>
      <w:r w:rsidR="00EF330D" w:rsidRPr="00813F3F">
        <w:rPr>
          <w:rFonts w:eastAsia="Times New Roman" w:cs="Times New Roman"/>
          <w:color w:val="000000"/>
          <w:sz w:val="20"/>
          <w:szCs w:val="20"/>
          <w:lang w:eastAsia="ru-RU"/>
        </w:rPr>
        <w:t>рай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исполкомом соглашение о правах, обязанностях и ответственности сторон в процессе подготовки и проведения аукциона (в двух экземплярах») установленной формы.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Аукцион проводится в порядке, установленном постановлением Совета Министров Республики Беларусь от 23 марта 2018 г. №220 «</w:t>
      </w:r>
      <w:r w:rsidRPr="00813F3F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О некоторых мерах по реализации Указа Президента Республики Беларусь от 26 декабря 2017 г. № 463»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при наличии двух или более участников аукциона методом повышения начальной цены с шагом 10%. Не допускаются начало </w:t>
      </w:r>
      <w:proofErr w:type="gramStart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торгов</w:t>
      </w:r>
      <w:proofErr w:type="gramEnd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 продажа предметов аукциона по начальной цене. Победителем аукциона признается участник, предложивший наиболее высокую цену. Споры, возникшие в ходе проведения аукциона, разрешаются комиссией.  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Если аукцион признан несостоявшимся из-за того, что заявление на участие в нем подано только одним участником либо для участия в нем явился только один участник, земельный участок предоставляется этому лицу при его согласии с внесением платы за предмет аукциона в размере начальной цены предмета аукциона, увеличенной на 5 процентов (далее – единственный участник).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Победитель аукциона либо единственный участник несостоявшегося аукциона, выразивший согласие на приобретение предмета аукциона по начальной цене, увеличенной на 5 процентов, обязан выполнить следующие условия, предусмотренные в решении об изъятии земельного участка для проведения аукциона: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подписать протокол о результатах аукциона;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в течение 10 рабочих дней со дня утверждения в установленном порядке протокола о результатах аукциона либо протокола о признании аукциона несостоявшимся соответственно: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внести плату за предмет аукциона (сумма задатка засчитывается при оплате);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возместить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в течение двух месяцев со дня утверждения протокола о результатах аукциона в установленном порядке обратиться за государственной регистрацией возникновения прав, ограничений (обременений) прав на земельный участок;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получить в установленном порядке разрешение на завершение строительства одноквартирного жилого дома либо на строительство иного одноквартирного жилого дома со сносом не завершенного строительством </w:t>
      </w:r>
      <w:proofErr w:type="spellStart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незаконсервированного</w:t>
      </w:r>
      <w:proofErr w:type="spellEnd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жилого дома, обеспечить разработку строительного проекта на строительство объекта в установленный законодательством срок;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 xml:space="preserve">приступить к завершению строительства одноквартирного жилого дома либо к строительству иного одноквартирного жилого дома со сносом не завершенного строительством </w:t>
      </w:r>
      <w:proofErr w:type="spellStart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незаконсервированного</w:t>
      </w:r>
      <w:proofErr w:type="spellEnd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жилого дома после согласования в установленном порядке проектной документации;</w:t>
      </w:r>
    </w:p>
    <w:p w:rsidR="005A2010" w:rsidRPr="00813F3F" w:rsidRDefault="005A2010" w:rsidP="00CA5338">
      <w:pPr>
        <w:spacing w:after="0"/>
        <w:ind w:firstLine="709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осуществить строительство объекта в сроки, установленные действующим законодательством;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перед началом строительства снять из-под пятна застройки на занимаемом земельном участке плодородный слой почвы и использовать его для благоустройства предоставленного земельного участка;</w:t>
      </w:r>
    </w:p>
    <w:p w:rsidR="005A2010" w:rsidRPr="00813F3F" w:rsidRDefault="005A2010" w:rsidP="00CA5338">
      <w:pPr>
        <w:spacing w:after="0"/>
        <w:ind w:firstLine="709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обеспечить использование земельного участка в соответствии с целью и условиями его предоставления;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 осуществлять всякое строительство, расширение, реконструкцию строений и сооружений в соответствии с законодательством.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           Инженерное развитие инфраструктуры застраиваемой территории осуществляется в соответствии с техническими условиями на инженерно-техническое обеспечение соответствующего объекта, выдаваемыми эксплуатирующими и согласующими организациями.</w:t>
      </w:r>
    </w:p>
    <w:p w:rsidR="005A2010" w:rsidRPr="00813F3F" w:rsidRDefault="005A2010" w:rsidP="00CA5338">
      <w:pPr>
        <w:shd w:val="clear" w:color="auto" w:fill="FFFFFF"/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   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 Расходы связанные с публикацией извещения в СМИ в стоимость расходов не вошли и оплачиваются победителем аукциона или единственным участником аукциона дополнительно. Всем желающим предоставляется возможность ознакомления с землеустроительной документацией по земельному участку. Осмотр не завершенных строительством </w:t>
      </w:r>
      <w:proofErr w:type="spellStart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незаконсервированных</w:t>
      </w:r>
      <w:proofErr w:type="spellEnd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одноквартирных жилых домов на местности производится желающими самостоятельно в удобное для них время.</w:t>
      </w:r>
    </w:p>
    <w:p w:rsidR="00B02857" w:rsidRDefault="00B02857" w:rsidP="00CA5338">
      <w:pPr>
        <w:ind w:firstLine="709"/>
      </w:pPr>
    </w:p>
    <w:sectPr w:rsidR="00B02857" w:rsidSect="00CA5338">
      <w:pgSz w:w="16838" w:h="11906" w:orient="landscape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10"/>
    <w:rsid w:val="0010632C"/>
    <w:rsid w:val="00267CF8"/>
    <w:rsid w:val="002F77BC"/>
    <w:rsid w:val="005A1888"/>
    <w:rsid w:val="005A2010"/>
    <w:rsid w:val="005D0C56"/>
    <w:rsid w:val="006C7302"/>
    <w:rsid w:val="00703496"/>
    <w:rsid w:val="0080796A"/>
    <w:rsid w:val="00813F3F"/>
    <w:rsid w:val="00874802"/>
    <w:rsid w:val="00B02857"/>
    <w:rsid w:val="00CA5338"/>
    <w:rsid w:val="00CE60AB"/>
    <w:rsid w:val="00EB60AE"/>
    <w:rsid w:val="00E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899B3-B31A-40DB-95EC-26EB206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NewPC-2</dc:creator>
  <cp:keywords/>
  <dc:description/>
  <cp:lastModifiedBy>NewPC-2</cp:lastModifiedBy>
  <cp:revision>2</cp:revision>
  <dcterms:created xsi:type="dcterms:W3CDTF">2025-02-03T12:15:00Z</dcterms:created>
  <dcterms:modified xsi:type="dcterms:W3CDTF">2025-02-03T12:15:00Z</dcterms:modified>
</cp:coreProperties>
</file>