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5"/>
        <w:gridCol w:w="1142"/>
        <w:gridCol w:w="3960"/>
      </w:tblGrid>
      <w:tr w:rsidR="00335A52" w:rsidRPr="00551E3D" w:rsidTr="009A6B31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52" w:rsidRDefault="00335A52" w:rsidP="009A6B31">
            <w:pPr>
              <w:jc w:val="center"/>
              <w:rPr>
                <w:rFonts w:ascii="Peterburg" w:hAnsi="Peterburg"/>
                <w:b/>
                <w:spacing w:val="30"/>
                <w:sz w:val="22"/>
              </w:rPr>
            </w:pPr>
          </w:p>
          <w:p w:rsidR="00335A52" w:rsidRDefault="00335A52" w:rsidP="009A6B31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міністэрства працы</w:t>
            </w:r>
          </w:p>
          <w:p w:rsidR="00335A52" w:rsidRDefault="00335A52" w:rsidP="009A6B31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і сацыяльнай абароны</w:t>
            </w:r>
          </w:p>
          <w:p w:rsidR="00335A52" w:rsidRDefault="00335A52" w:rsidP="009A6B31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рэспублікі беларусь</w:t>
            </w:r>
          </w:p>
          <w:p w:rsidR="00335A52" w:rsidRDefault="00335A52" w:rsidP="009A6B31">
            <w:pPr>
              <w:jc w:val="center"/>
              <w:rPr>
                <w:b/>
                <w:caps/>
                <w:sz w:val="16"/>
                <w:lang w:val="de-DE"/>
              </w:rPr>
            </w:pPr>
          </w:p>
          <w:p w:rsidR="00335A52" w:rsidRDefault="00335A52" w:rsidP="009A6B3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пр. </w:t>
            </w:r>
            <w:r>
              <w:rPr>
                <w:sz w:val="18"/>
                <w:lang w:val="be-BY"/>
              </w:rPr>
              <w:t>Пераможцаў</w:t>
            </w:r>
            <w:r>
              <w:rPr>
                <w:sz w:val="18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>
                <w:rPr>
                  <w:caps/>
                  <w:sz w:val="18"/>
                </w:rPr>
                <w:t xml:space="preserve">220004, </w:t>
              </w:r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</w:rPr>
              <w:t>Mi</w:t>
            </w:r>
            <w:proofErr w:type="gramEnd"/>
            <w:r>
              <w:rPr>
                <w:sz w:val="18"/>
              </w:rPr>
              <w:t>нск</w:t>
            </w:r>
            <w:proofErr w:type="spellEnd"/>
            <w:r>
              <w:rPr>
                <w:sz w:val="18"/>
              </w:rPr>
              <w:t xml:space="preserve"> </w:t>
            </w:r>
          </w:p>
          <w:p w:rsidR="00335A52" w:rsidRDefault="00335A52" w:rsidP="009A6B31">
            <w:pPr>
              <w:jc w:val="center"/>
              <w:rPr>
                <w:sz w:val="18"/>
              </w:rPr>
            </w:pPr>
            <w:r>
              <w:rPr>
                <w:sz w:val="18"/>
                <w:lang w:val="be-BY"/>
              </w:rPr>
              <w:t>т</w:t>
            </w:r>
            <w:r>
              <w:rPr>
                <w:sz w:val="18"/>
              </w:rPr>
              <w:t>эл. (017) 306-37-97, факс (017) 306-38-84</w:t>
            </w:r>
          </w:p>
          <w:p w:rsidR="00335A52" w:rsidRPr="006413E2" w:rsidRDefault="00335A52" w:rsidP="009A6B31">
            <w:pPr>
              <w:jc w:val="center"/>
              <w:rPr>
                <w:sz w:val="18"/>
                <w:szCs w:val="18"/>
                <w:lang w:val="en-US"/>
              </w:rPr>
            </w:pPr>
            <w:r w:rsidRPr="006413E2">
              <w:rPr>
                <w:sz w:val="18"/>
                <w:szCs w:val="18"/>
                <w:lang w:val="en-US"/>
              </w:rPr>
              <w:t>E-mail</w:t>
            </w:r>
            <w:r w:rsidRPr="006413E2">
              <w:rPr>
                <w:spacing w:val="20"/>
                <w:sz w:val="18"/>
                <w:szCs w:val="18"/>
                <w:lang w:val="en-US"/>
              </w:rPr>
              <w:t xml:space="preserve">: </w:t>
            </w:r>
            <w:r w:rsidRPr="006413E2">
              <w:rPr>
                <w:sz w:val="18"/>
                <w:szCs w:val="18"/>
                <w:lang w:val="en-US"/>
              </w:rPr>
              <w:t>mlsp@mintrud.gov.by</w:t>
            </w:r>
          </w:p>
          <w:p w:rsidR="00335A52" w:rsidRDefault="00335A52" w:rsidP="009A6B31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52" w:rsidRPr="00DF7E9C" w:rsidRDefault="00335A52" w:rsidP="009A6B31">
            <w:pPr>
              <w:pStyle w:val="a4"/>
              <w:tabs>
                <w:tab w:val="left" w:pos="708"/>
              </w:tabs>
              <w:jc w:val="center"/>
              <w:rPr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52" w:rsidRPr="00D947EF" w:rsidRDefault="00335A52" w:rsidP="009A6B31">
            <w:pPr>
              <w:jc w:val="right"/>
              <w:rPr>
                <w:rFonts w:ascii="Peterburg" w:hAnsi="Peterburg"/>
                <w:b/>
                <w:spacing w:val="30"/>
                <w:sz w:val="22"/>
                <w:lang w:val="en-US"/>
              </w:rPr>
            </w:pPr>
          </w:p>
          <w:p w:rsidR="00335A52" w:rsidRDefault="00335A52" w:rsidP="009A6B31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МИНИС</w:t>
            </w:r>
            <w:r w:rsidR="0023297F">
              <w:rPr>
                <w:b/>
                <w:caps/>
                <w:sz w:val="22"/>
                <w:szCs w:val="22"/>
              </w:rPr>
              <w:t>Т</w:t>
            </w:r>
            <w:r>
              <w:rPr>
                <w:b/>
                <w:caps/>
                <w:sz w:val="22"/>
                <w:szCs w:val="22"/>
              </w:rPr>
              <w:t>ЕРСТВО ТРУДА</w:t>
            </w:r>
          </w:p>
          <w:p w:rsidR="00335A52" w:rsidRDefault="00335A52" w:rsidP="009A6B31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И СОЦИАЛЬНОЙ ЗАЩИТЫ</w:t>
            </w:r>
          </w:p>
          <w:p w:rsidR="00335A52" w:rsidRDefault="00335A52" w:rsidP="009A6B31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РЕСПУБЛИКИ БЕЛАРУСЬ</w:t>
            </w:r>
          </w:p>
          <w:p w:rsidR="00335A52" w:rsidRDefault="00335A52" w:rsidP="009A6B31">
            <w:pPr>
              <w:jc w:val="center"/>
              <w:rPr>
                <w:b/>
                <w:caps/>
                <w:sz w:val="16"/>
              </w:rPr>
            </w:pPr>
          </w:p>
          <w:p w:rsidR="00335A52" w:rsidRDefault="00335A52" w:rsidP="009A6B3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>
                <w:rPr>
                  <w:caps/>
                  <w:sz w:val="18"/>
                </w:rPr>
                <w:t xml:space="preserve">220004, </w:t>
              </w:r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 Минск</w:t>
            </w:r>
          </w:p>
          <w:p w:rsidR="00335A52" w:rsidRDefault="00335A52" w:rsidP="009A6B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(017) 306-37-97, факс (017) 306-38-84</w:t>
            </w:r>
          </w:p>
          <w:p w:rsidR="00335A52" w:rsidRPr="006413E2" w:rsidRDefault="00335A52" w:rsidP="009A6B31">
            <w:pPr>
              <w:jc w:val="center"/>
              <w:rPr>
                <w:sz w:val="18"/>
                <w:szCs w:val="18"/>
                <w:lang w:val="en-US"/>
              </w:rPr>
            </w:pPr>
            <w:r w:rsidRPr="006413E2">
              <w:rPr>
                <w:sz w:val="18"/>
                <w:szCs w:val="18"/>
                <w:lang w:val="en-US"/>
              </w:rPr>
              <w:t>E-mail</w:t>
            </w:r>
            <w:r w:rsidRPr="006413E2">
              <w:rPr>
                <w:spacing w:val="20"/>
                <w:sz w:val="18"/>
                <w:szCs w:val="18"/>
                <w:lang w:val="en-US"/>
              </w:rPr>
              <w:t xml:space="preserve">: </w:t>
            </w:r>
            <w:r w:rsidRPr="006413E2">
              <w:rPr>
                <w:sz w:val="18"/>
                <w:szCs w:val="18"/>
                <w:lang w:val="en-US"/>
              </w:rPr>
              <w:t>mlsp@mintrud.gov.by</w:t>
            </w:r>
          </w:p>
          <w:p w:rsidR="00335A52" w:rsidRDefault="00335A52" w:rsidP="009A6B31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335A52" w:rsidRPr="009826C5" w:rsidRDefault="00335A52" w:rsidP="00335A52">
      <w:pPr>
        <w:tabs>
          <w:tab w:val="left" w:pos="4500"/>
        </w:tabs>
        <w:rPr>
          <w:lang w:val="en-US"/>
        </w:rPr>
      </w:pPr>
    </w:p>
    <w:p w:rsidR="00D81EEF" w:rsidRDefault="003E65AE" w:rsidP="00335A52">
      <w:pPr>
        <w:tabs>
          <w:tab w:val="left" w:pos="4500"/>
        </w:tabs>
        <w:rPr>
          <w:u w:val="single"/>
        </w:rPr>
      </w:pPr>
      <w:r w:rsidRPr="00163426">
        <w:rPr>
          <w:u w:val="single"/>
          <w:lang w:val="en-US"/>
        </w:rPr>
        <w:t xml:space="preserve">                    </w:t>
      </w:r>
      <w:r w:rsidR="003910D0" w:rsidRPr="003910D0">
        <w:rPr>
          <w:u w:val="single"/>
        </w:rPr>
        <w:t xml:space="preserve">№ </w:t>
      </w:r>
      <w:r w:rsidR="00BB605A">
        <w:rPr>
          <w:u w:val="single"/>
        </w:rPr>
        <w:t>7</w:t>
      </w:r>
      <w:r w:rsidR="005D5BA0">
        <w:rPr>
          <w:u w:val="single"/>
        </w:rPr>
        <w:t>-1</w:t>
      </w:r>
      <w:r w:rsidR="00BB605A">
        <w:rPr>
          <w:u w:val="single"/>
        </w:rPr>
        <w:t>-</w:t>
      </w:r>
      <w:r w:rsidR="003C4456">
        <w:rPr>
          <w:u w:val="single"/>
        </w:rPr>
        <w:t xml:space="preserve">     /               </w:t>
      </w:r>
      <w:r>
        <w:rPr>
          <w:u w:val="single"/>
        </w:rPr>
        <w:t>_</w:t>
      </w:r>
    </w:p>
    <w:p w:rsidR="00A07E02" w:rsidRPr="00AB076C" w:rsidRDefault="00A54A7C" w:rsidP="00335A52">
      <w:pPr>
        <w:tabs>
          <w:tab w:val="left" w:pos="4500"/>
        </w:tabs>
      </w:pPr>
      <w:r>
        <w:t>Н</w:t>
      </w:r>
      <w:r w:rsidR="00335A52">
        <w:t xml:space="preserve">а </w:t>
      </w:r>
      <w:r w:rsidR="00AC6A50">
        <w:t>№</w:t>
      </w:r>
      <w:r w:rsidR="00335A52">
        <w:t>_______</w:t>
      </w:r>
      <w:r w:rsidR="00AC6A50">
        <w:t>__</w:t>
      </w:r>
      <w:r w:rsidR="00335A52" w:rsidRPr="00AB076C">
        <w:t xml:space="preserve"> </w:t>
      </w:r>
      <w:r w:rsidR="00335A52">
        <w:t xml:space="preserve"> от __________</w:t>
      </w:r>
    </w:p>
    <w:p w:rsidR="003E65AE" w:rsidRDefault="007D3F0D" w:rsidP="007D3F0D">
      <w:pPr>
        <w:spacing w:line="280" w:lineRule="exact"/>
        <w:rPr>
          <w:szCs w:val="30"/>
        </w:rPr>
      </w:pPr>
      <w:r w:rsidRPr="00D107DA">
        <w:rPr>
          <w:szCs w:val="30"/>
        </w:rPr>
        <w:t xml:space="preserve">                                                         </w:t>
      </w:r>
      <w:r w:rsidR="00D107DA">
        <w:rPr>
          <w:szCs w:val="30"/>
        </w:rPr>
        <w:t xml:space="preserve">     </w:t>
      </w:r>
      <w:r w:rsidRPr="00D107DA">
        <w:rPr>
          <w:szCs w:val="30"/>
        </w:rPr>
        <w:t xml:space="preserve">  </w:t>
      </w:r>
      <w:r w:rsidR="003E65AE">
        <w:rPr>
          <w:szCs w:val="30"/>
        </w:rPr>
        <w:t xml:space="preserve">Органам государственного  </w:t>
      </w:r>
    </w:p>
    <w:p w:rsidR="005D5BA0" w:rsidRDefault="003E65AE" w:rsidP="007D3F0D">
      <w:pPr>
        <w:spacing w:line="280" w:lineRule="exact"/>
        <w:rPr>
          <w:szCs w:val="30"/>
        </w:rPr>
      </w:pPr>
      <w:r>
        <w:rPr>
          <w:szCs w:val="30"/>
        </w:rPr>
        <w:t xml:space="preserve">                                                                 </w:t>
      </w:r>
      <w:r w:rsidR="00180160">
        <w:rPr>
          <w:szCs w:val="30"/>
        </w:rPr>
        <w:t>у</w:t>
      </w:r>
      <w:r>
        <w:rPr>
          <w:szCs w:val="30"/>
        </w:rPr>
        <w:t>правления (по списку)</w:t>
      </w:r>
    </w:p>
    <w:p w:rsidR="00D107DA" w:rsidRPr="00704CA4" w:rsidRDefault="00D107DA" w:rsidP="007D3F0D">
      <w:pPr>
        <w:spacing w:line="280" w:lineRule="exact"/>
        <w:rPr>
          <w:szCs w:val="30"/>
        </w:rPr>
      </w:pPr>
    </w:p>
    <w:p w:rsidR="00143846" w:rsidRDefault="003E65AE" w:rsidP="00143846">
      <w:pPr>
        <w:spacing w:line="280" w:lineRule="exact"/>
        <w:rPr>
          <w:szCs w:val="30"/>
        </w:rPr>
      </w:pPr>
      <w:r>
        <w:rPr>
          <w:szCs w:val="30"/>
        </w:rPr>
        <w:t xml:space="preserve">О </w:t>
      </w:r>
      <w:r w:rsidR="00143846">
        <w:rPr>
          <w:szCs w:val="30"/>
        </w:rPr>
        <w:t xml:space="preserve">внедрении систем управления </w:t>
      </w:r>
    </w:p>
    <w:p w:rsidR="003E65AE" w:rsidRDefault="00143846" w:rsidP="00143846">
      <w:pPr>
        <w:spacing w:line="280" w:lineRule="exact"/>
        <w:rPr>
          <w:szCs w:val="30"/>
        </w:rPr>
      </w:pPr>
      <w:r>
        <w:rPr>
          <w:szCs w:val="30"/>
        </w:rPr>
        <w:t>охраной труда</w:t>
      </w:r>
      <w:r w:rsidR="003E65AE">
        <w:rPr>
          <w:szCs w:val="30"/>
        </w:rPr>
        <w:t xml:space="preserve"> в подчиненных</w:t>
      </w:r>
    </w:p>
    <w:p w:rsidR="005D5BA0" w:rsidRDefault="003E65AE" w:rsidP="005D5BA0">
      <w:pPr>
        <w:spacing w:line="280" w:lineRule="exact"/>
        <w:rPr>
          <w:szCs w:val="30"/>
        </w:rPr>
      </w:pPr>
      <w:r>
        <w:rPr>
          <w:szCs w:val="30"/>
        </w:rPr>
        <w:t xml:space="preserve">организациях </w:t>
      </w:r>
      <w:r w:rsidR="00D107DA">
        <w:rPr>
          <w:szCs w:val="30"/>
        </w:rPr>
        <w:t xml:space="preserve">                                                                 </w:t>
      </w:r>
    </w:p>
    <w:p w:rsidR="00D107DA" w:rsidRDefault="00D107DA" w:rsidP="00970AB2">
      <w:pPr>
        <w:spacing w:line="280" w:lineRule="exact"/>
        <w:rPr>
          <w:szCs w:val="30"/>
        </w:rPr>
      </w:pPr>
      <w:r w:rsidRPr="00D107DA">
        <w:rPr>
          <w:szCs w:val="30"/>
        </w:rPr>
        <w:t xml:space="preserve">                                                                  </w:t>
      </w:r>
    </w:p>
    <w:p w:rsidR="00D81EEF" w:rsidRDefault="00C66D06" w:rsidP="004C15BD">
      <w:pPr>
        <w:autoSpaceDE w:val="0"/>
        <w:autoSpaceDN w:val="0"/>
        <w:adjustRightInd w:val="0"/>
        <w:ind w:firstLine="709"/>
        <w:jc w:val="both"/>
        <w:outlineLvl w:val="0"/>
        <w:rPr>
          <w:szCs w:val="30"/>
        </w:rPr>
      </w:pPr>
      <w:r>
        <w:rPr>
          <w:szCs w:val="30"/>
        </w:rPr>
        <w:t>Министерство труда и социальной защиты (далее – Министерство) информирует, что одним из целевых показателей, характеризующих выполнение задачи 4 «Улучшение условий и охраны труда» Государственной программы «Рынок труда и содействие занятости» на 2021-2025 годы</w:t>
      </w:r>
      <w:r>
        <w:rPr>
          <w:rStyle w:val="aa"/>
          <w:szCs w:val="30"/>
        </w:rPr>
        <w:footnoteReference w:id="1"/>
      </w:r>
      <w:r w:rsidR="003A3967">
        <w:rPr>
          <w:szCs w:val="30"/>
        </w:rPr>
        <w:t xml:space="preserve"> (далее – Государственная программа)</w:t>
      </w:r>
      <w:r>
        <w:rPr>
          <w:szCs w:val="30"/>
        </w:rPr>
        <w:t xml:space="preserve">, является внедрение систем управления охраной труда в соответствии с требованиями законодательства (далее – СУОТ). </w:t>
      </w:r>
      <w:r w:rsidRPr="001D0D24">
        <w:rPr>
          <w:i/>
          <w:szCs w:val="30"/>
        </w:rPr>
        <w:t>В 2021 г. СУОТ должны быть внедрены в 70 процентах организаций, за исключением микроорганизаций и организаций, созданных в отчетном году.</w:t>
      </w:r>
    </w:p>
    <w:p w:rsidR="000C0C2C" w:rsidRPr="00573E17" w:rsidRDefault="000C0C2C" w:rsidP="000C0C2C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573E17">
        <w:rPr>
          <w:szCs w:val="30"/>
        </w:rPr>
        <w:t>В соответствии с</w:t>
      </w:r>
      <w:r>
        <w:rPr>
          <w:szCs w:val="30"/>
        </w:rPr>
        <w:t>о</w:t>
      </w:r>
      <w:r w:rsidRPr="00573E17">
        <w:rPr>
          <w:szCs w:val="30"/>
        </w:rPr>
        <w:t xml:space="preserve"> стать</w:t>
      </w:r>
      <w:r>
        <w:rPr>
          <w:szCs w:val="30"/>
        </w:rPr>
        <w:t>ей</w:t>
      </w:r>
      <w:r w:rsidRPr="00573E17">
        <w:rPr>
          <w:szCs w:val="30"/>
        </w:rPr>
        <w:t xml:space="preserve"> 17 Закона Республики Беларусь «Об охране труда»</w:t>
      </w:r>
      <w:r>
        <w:rPr>
          <w:rStyle w:val="aa"/>
          <w:szCs w:val="30"/>
        </w:rPr>
        <w:footnoteReference w:id="2"/>
      </w:r>
      <w:r w:rsidRPr="00573E17">
        <w:rPr>
          <w:szCs w:val="30"/>
        </w:rPr>
        <w:t xml:space="preserve"> наниматель несет обязанности по разработке, внедрению и поддержанию функционирования </w:t>
      </w:r>
      <w:r>
        <w:rPr>
          <w:szCs w:val="30"/>
        </w:rPr>
        <w:t>СУОТ</w:t>
      </w:r>
      <w:r w:rsidRPr="00573E17">
        <w:rPr>
          <w:szCs w:val="30"/>
        </w:rPr>
        <w:t>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</w:t>
      </w:r>
      <w:r>
        <w:rPr>
          <w:szCs w:val="30"/>
        </w:rPr>
        <w:t>.</w:t>
      </w:r>
    </w:p>
    <w:p w:rsidR="00163426" w:rsidRDefault="000C0C2C" w:rsidP="00163426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При этом, в действующем законодательстве нет жесткого указания на внедрение какой-либо конкретной модели СУОТ. Наниматель самостоятельно принимает решение </w:t>
      </w:r>
      <w:proofErr w:type="gramStart"/>
      <w:r>
        <w:rPr>
          <w:szCs w:val="30"/>
        </w:rPr>
        <w:t>по</w:t>
      </w:r>
      <w:proofErr w:type="gramEnd"/>
      <w:r>
        <w:rPr>
          <w:szCs w:val="30"/>
        </w:rPr>
        <w:t xml:space="preserve"> какой модели в организации будет разрабатываться СУОТ.</w:t>
      </w:r>
      <w:r w:rsidR="00163426">
        <w:rPr>
          <w:szCs w:val="30"/>
        </w:rPr>
        <w:t xml:space="preserve"> </w:t>
      </w:r>
    </w:p>
    <w:p w:rsidR="00163426" w:rsidRDefault="00163426" w:rsidP="00163426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СУОТ в организации разрабатывается, внедряется и функционирует в соответствии с характером деятельности организации. Основой организации и функционирования СУОТ является локальный правовой акт </w:t>
      </w:r>
      <w:r>
        <w:rPr>
          <w:i/>
          <w:iCs/>
          <w:szCs w:val="30"/>
        </w:rPr>
        <w:t>(например, Положение о СУОТ)</w:t>
      </w:r>
      <w:r>
        <w:rPr>
          <w:szCs w:val="30"/>
        </w:rPr>
        <w:t xml:space="preserve">, разрабатываемый в организации </w:t>
      </w:r>
      <w:r>
        <w:rPr>
          <w:szCs w:val="30"/>
        </w:rPr>
        <w:lastRenderedPageBreak/>
        <w:t>самостоятельно или с привлечением сторонних организаций и специалистов. Положение о СУОТ утверждается приказом нанимателя.</w:t>
      </w:r>
    </w:p>
    <w:p w:rsidR="00163426" w:rsidRDefault="00163426" w:rsidP="00163426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Согласно пункту 29 приложения 2 к Государственной программе органы государственного управления должны проводить анализ функционирования СУОТ на отраслевом уровне в отношении подчиненных (входящих в состав, систему) организаций и на территориальном уровне в отношении подчиненных организаций и организаций без ведомственной подчиненности.  </w:t>
      </w:r>
    </w:p>
    <w:p w:rsidR="00163426" w:rsidRDefault="00163426" w:rsidP="00163426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В настоящее время в республике СУОТ могут разрабатываться и внедряться на основе </w:t>
      </w:r>
      <w:r w:rsidRPr="00716633">
        <w:rPr>
          <w:szCs w:val="30"/>
        </w:rPr>
        <w:t xml:space="preserve">межгосударственного стандарта ГОСТ 12.0.230 «Система стандартов безопасности труда. Системы управления охраной труда. Общие требования», </w:t>
      </w:r>
      <w:r w:rsidRPr="00716633">
        <w:rPr>
          <w:bCs/>
          <w:szCs w:val="30"/>
        </w:rPr>
        <w:t xml:space="preserve">СТБ ISO 45001-2020 </w:t>
      </w:r>
      <w:r>
        <w:rPr>
          <w:bCs/>
          <w:szCs w:val="30"/>
        </w:rPr>
        <w:t>«</w:t>
      </w:r>
      <w:r w:rsidRPr="00716633">
        <w:rPr>
          <w:bCs/>
          <w:szCs w:val="30"/>
        </w:rPr>
        <w:t>Системы менеджмента здоровья и безопасности при профессиональной деятельности. Требования и руководство по применению</w:t>
      </w:r>
      <w:r>
        <w:rPr>
          <w:bCs/>
          <w:szCs w:val="30"/>
        </w:rPr>
        <w:t>» и иных документов.</w:t>
      </w:r>
      <w:r>
        <w:rPr>
          <w:szCs w:val="30"/>
        </w:rPr>
        <w:t xml:space="preserve"> </w:t>
      </w:r>
    </w:p>
    <w:p w:rsidR="00280B38" w:rsidRDefault="00163426" w:rsidP="00280B3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Кроме того, М</w:t>
      </w:r>
      <w:r w:rsidR="00280B38">
        <w:rPr>
          <w:szCs w:val="30"/>
        </w:rPr>
        <w:t xml:space="preserve">инистерством в целях оказания методической помощи нанимателям в разработке СУОТ </w:t>
      </w:r>
      <w:r w:rsidR="008616D5">
        <w:rPr>
          <w:szCs w:val="30"/>
        </w:rPr>
        <w:t>приказом Министерства труда и социальной защиты Республики Беларусь от 30 декабря 2019 г. № 108 утверждены</w:t>
      </w:r>
      <w:r w:rsidR="00280B38">
        <w:rPr>
          <w:szCs w:val="30"/>
        </w:rPr>
        <w:t xml:space="preserve"> Рекомендации по разработке системы управления охраной труда в организации (далее – Рекомендаций).</w:t>
      </w:r>
    </w:p>
    <w:p w:rsidR="00280B38" w:rsidRDefault="00280B38" w:rsidP="00280B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Рекомендациях заложены подходы </w:t>
      </w:r>
      <w:r w:rsidRPr="00A5113D">
        <w:rPr>
          <w:rFonts w:ascii="Times New Roman" w:hAnsi="Times New Roman" w:cs="Times New Roman"/>
          <w:sz w:val="30"/>
          <w:szCs w:val="30"/>
        </w:rPr>
        <w:t>к организации профилактики производственного травматизма, объединяющие три направления – безопасность, гигиену труда и благополучие работников на всех уровнях производства, предусмотренные в Концепции «Нулевой травматизм» (</w:t>
      </w:r>
      <w:r w:rsidRPr="00A5113D">
        <w:rPr>
          <w:rFonts w:ascii="Times New Roman" w:hAnsi="Times New Roman" w:cs="Times New Roman"/>
          <w:sz w:val="30"/>
          <w:szCs w:val="30"/>
          <w:lang w:val="en-US"/>
        </w:rPr>
        <w:t>Vision</w:t>
      </w:r>
      <w:r w:rsidRPr="00A5113D">
        <w:rPr>
          <w:rFonts w:ascii="Times New Roman" w:hAnsi="Times New Roman" w:cs="Times New Roman"/>
          <w:sz w:val="30"/>
          <w:szCs w:val="30"/>
        </w:rPr>
        <w:t xml:space="preserve"> </w:t>
      </w:r>
      <w:r w:rsidRPr="00A5113D">
        <w:rPr>
          <w:rFonts w:ascii="Times New Roman" w:hAnsi="Times New Roman" w:cs="Times New Roman"/>
          <w:sz w:val="30"/>
          <w:szCs w:val="30"/>
          <w:lang w:val="en-US"/>
        </w:rPr>
        <w:t>Zero</w:t>
      </w:r>
      <w:r w:rsidRPr="00A5113D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, включающие семь «золотых правил»</w:t>
      </w:r>
      <w:r w:rsidRPr="00A5113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3426" w:rsidRDefault="00163426" w:rsidP="00280B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63426">
        <w:rPr>
          <w:rFonts w:ascii="Times New Roman" w:hAnsi="Times New Roman" w:cs="Times New Roman"/>
          <w:sz w:val="30"/>
          <w:szCs w:val="30"/>
        </w:rPr>
        <w:t xml:space="preserve">О проделанной работе </w:t>
      </w:r>
      <w:r>
        <w:rPr>
          <w:rFonts w:ascii="Times New Roman" w:hAnsi="Times New Roman" w:cs="Times New Roman"/>
          <w:sz w:val="30"/>
          <w:szCs w:val="30"/>
        </w:rPr>
        <w:t xml:space="preserve">по внедрению в </w:t>
      </w:r>
      <w:r w:rsidRPr="00163426">
        <w:rPr>
          <w:rFonts w:ascii="Times New Roman" w:hAnsi="Times New Roman" w:cs="Times New Roman"/>
          <w:sz w:val="30"/>
          <w:szCs w:val="30"/>
        </w:rPr>
        <w:t>подчиненных (входящих в состав, систему) организаци</w:t>
      </w:r>
      <w:r>
        <w:rPr>
          <w:rFonts w:ascii="Times New Roman" w:hAnsi="Times New Roman" w:cs="Times New Roman"/>
          <w:sz w:val="30"/>
          <w:szCs w:val="30"/>
        </w:rPr>
        <w:t>ях</w:t>
      </w:r>
      <w:r w:rsidRPr="00163426">
        <w:rPr>
          <w:rFonts w:ascii="Times New Roman" w:hAnsi="Times New Roman" w:cs="Times New Roman"/>
          <w:sz w:val="30"/>
          <w:szCs w:val="30"/>
        </w:rPr>
        <w:t xml:space="preserve"> и организаци</w:t>
      </w:r>
      <w:r>
        <w:rPr>
          <w:rFonts w:ascii="Times New Roman" w:hAnsi="Times New Roman" w:cs="Times New Roman"/>
          <w:sz w:val="30"/>
          <w:szCs w:val="30"/>
        </w:rPr>
        <w:t>ях</w:t>
      </w:r>
      <w:r w:rsidRPr="00163426">
        <w:rPr>
          <w:rFonts w:ascii="Times New Roman" w:hAnsi="Times New Roman" w:cs="Times New Roman"/>
          <w:sz w:val="30"/>
          <w:szCs w:val="30"/>
        </w:rPr>
        <w:t xml:space="preserve"> без ведомственной подчиненности</w:t>
      </w:r>
      <w:r w:rsidR="008616D5">
        <w:rPr>
          <w:rFonts w:ascii="Times New Roman" w:hAnsi="Times New Roman" w:cs="Times New Roman"/>
          <w:sz w:val="30"/>
          <w:szCs w:val="30"/>
        </w:rPr>
        <w:t xml:space="preserve"> СУОТ</w:t>
      </w:r>
      <w:r w:rsidRPr="00163426">
        <w:rPr>
          <w:rFonts w:ascii="Times New Roman" w:hAnsi="Times New Roman" w:cs="Times New Roman"/>
          <w:sz w:val="30"/>
          <w:szCs w:val="30"/>
        </w:rPr>
        <w:t xml:space="preserve"> просим информировать Министерство труда и социальной защиты до </w:t>
      </w:r>
      <w:r w:rsidRPr="00163426">
        <w:rPr>
          <w:rFonts w:ascii="Times New Roman" w:hAnsi="Times New Roman" w:cs="Times New Roman"/>
          <w:b/>
          <w:sz w:val="30"/>
          <w:szCs w:val="30"/>
        </w:rPr>
        <w:t>20 февраля 2022 года</w:t>
      </w:r>
      <w:r w:rsidRPr="00163426">
        <w:rPr>
          <w:rFonts w:ascii="Times New Roman" w:hAnsi="Times New Roman" w:cs="Times New Roman"/>
          <w:sz w:val="30"/>
          <w:szCs w:val="30"/>
        </w:rPr>
        <w:t xml:space="preserve"> одновременно с предоставлением информации о ходе выполнения в 2021 году мероприятий Государственной программы «Рынок труда и содействие занятости» на 2021 – 2025 годы, утвержденной постановлением № 777.</w:t>
      </w:r>
      <w:proofErr w:type="gramEnd"/>
    </w:p>
    <w:p w:rsidR="00163426" w:rsidRDefault="00163426" w:rsidP="00280B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3426" w:rsidRDefault="00163426" w:rsidP="00280B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6FB1" w:rsidRDefault="008B6FB1" w:rsidP="008B6FB1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Заместитель Министра                                                </w:t>
      </w:r>
      <w:r w:rsidR="00B21486">
        <w:rPr>
          <w:szCs w:val="30"/>
        </w:rPr>
        <w:t xml:space="preserve">    </w:t>
      </w:r>
      <w:r>
        <w:rPr>
          <w:szCs w:val="30"/>
        </w:rPr>
        <w:t xml:space="preserve">   И.Г.Старовойтов</w:t>
      </w:r>
    </w:p>
    <w:p w:rsidR="00C05545" w:rsidRDefault="00C05545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776375" w:rsidRDefault="00776375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776375" w:rsidRDefault="00776375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776375" w:rsidRDefault="00776375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776375" w:rsidRDefault="00776375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776375" w:rsidRDefault="00776375" w:rsidP="008B6FB1">
      <w:pPr>
        <w:autoSpaceDE w:val="0"/>
        <w:autoSpaceDN w:val="0"/>
        <w:adjustRightInd w:val="0"/>
        <w:jc w:val="both"/>
        <w:rPr>
          <w:szCs w:val="30"/>
        </w:rPr>
      </w:pPr>
    </w:p>
    <w:p w:rsidR="007D3F0D" w:rsidRDefault="007D3F0D" w:rsidP="007D3F0D">
      <w:pPr>
        <w:rPr>
          <w:sz w:val="18"/>
          <w:szCs w:val="18"/>
        </w:rPr>
      </w:pPr>
      <w:r w:rsidRPr="00A45D8D">
        <w:rPr>
          <w:sz w:val="18"/>
          <w:szCs w:val="18"/>
        </w:rPr>
        <w:t>Каменецкая 3063878</w:t>
      </w:r>
    </w:p>
    <w:p w:rsidR="008616D5" w:rsidRDefault="008616D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51E3D" w:rsidRDefault="00551E3D" w:rsidP="00551E3D">
      <w:pPr>
        <w:jc w:val="center"/>
        <w:rPr>
          <w:szCs w:val="30"/>
        </w:rPr>
      </w:pPr>
      <w:r>
        <w:rPr>
          <w:szCs w:val="30"/>
        </w:rPr>
        <w:lastRenderedPageBreak/>
        <w:t>Список рассылки</w:t>
      </w:r>
    </w:p>
    <w:p w:rsidR="00551E3D" w:rsidRDefault="00551E3D" w:rsidP="00551E3D">
      <w:pPr>
        <w:rPr>
          <w:sz w:val="18"/>
          <w:szCs w:val="18"/>
        </w:rPr>
      </w:pPr>
    </w:p>
    <w:p w:rsidR="00551E3D" w:rsidRDefault="00551E3D" w:rsidP="00551E3D">
      <w:pPr>
        <w:rPr>
          <w:sz w:val="18"/>
          <w:szCs w:val="18"/>
        </w:rPr>
      </w:pPr>
    </w:p>
    <w:p w:rsidR="00551E3D" w:rsidRDefault="00551E3D" w:rsidP="00551E3D">
      <w:pPr>
        <w:rPr>
          <w:sz w:val="18"/>
          <w:szCs w:val="18"/>
        </w:rPr>
      </w:pPr>
    </w:p>
    <w:p w:rsidR="00551E3D" w:rsidRDefault="00551E3D" w:rsidP="00551E3D">
      <w:pPr>
        <w:autoSpaceDE w:val="0"/>
        <w:autoSpaceDN w:val="0"/>
        <w:adjustRightInd w:val="0"/>
        <w:jc w:val="both"/>
        <w:rPr>
          <w:szCs w:val="30"/>
        </w:rPr>
      </w:pPr>
      <w:proofErr w:type="gramStart"/>
      <w:r>
        <w:rPr>
          <w:szCs w:val="30"/>
        </w:rPr>
        <w:t>Управление делами Президента Республики Беларусь, Министерство архитектуры и строительства, Министерство внутренних дел, Министерство жилищно-коммунального хозяйства, Министерство здравоохранения, Министерство информации, Министерство культуры, Министерство лесного хозяйства, Министерство обороны, Министерство образования, Министерство по чрезвычайным ситуациям, Министерство природных ресурсов и охраны окружающей среды, Министерство промышленности, Министерство связи и информатизации, Министерство сельского хозяйства и продовольствия, Министерство спорта и туризма, Министерство транспорта и коммуникаций, Министерство финансов</w:t>
      </w:r>
      <w:proofErr w:type="gramEnd"/>
      <w:r>
        <w:rPr>
          <w:szCs w:val="30"/>
        </w:rPr>
        <w:t xml:space="preserve">, </w:t>
      </w:r>
      <w:proofErr w:type="gramStart"/>
      <w:r>
        <w:rPr>
          <w:szCs w:val="30"/>
        </w:rPr>
        <w:t>Министерство экономики, Министерство энергетики, Министерство юстиции, Государственный военно-промышленный комитет, Государственный комитет по имуществу, Государственный комитет по стандартизации, Государственный пограничный комитет, Государственный таможенный комитет, Белорусский государственный концерн пищевой промышленности "Белгоспищепром", Белорусский государственный концерн по нефти и химии, Белорусский государственный концерн по производству и реализации товаров легкой промышленности, Белорусский производственно-торговый концерн лесной, деревообрабатывающей и целлюлозно-бумажной промышленности, Белорусский республиканский союз потребительских обществ, Национальную</w:t>
      </w:r>
      <w:proofErr w:type="gramEnd"/>
      <w:r>
        <w:rPr>
          <w:szCs w:val="30"/>
        </w:rPr>
        <w:t xml:space="preserve"> академию наук Беларуси, облисполкомы, Минский горисполком, Национальная государственная телерадиокомпания, Федерация профсоюзов Беларуси</w:t>
      </w:r>
    </w:p>
    <w:p w:rsidR="00C05545" w:rsidRPr="00C05545" w:rsidRDefault="00C05545" w:rsidP="00551E3D">
      <w:pPr>
        <w:rPr>
          <w:szCs w:val="30"/>
        </w:rPr>
      </w:pPr>
      <w:bookmarkStart w:id="0" w:name="_GoBack"/>
      <w:bookmarkEnd w:id="0"/>
    </w:p>
    <w:sectPr w:rsidR="00C05545" w:rsidRPr="00C05545" w:rsidSect="00200901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29" w:rsidRDefault="00A07529" w:rsidP="008B6FB1">
      <w:r>
        <w:separator/>
      </w:r>
    </w:p>
  </w:endnote>
  <w:endnote w:type="continuationSeparator" w:id="0">
    <w:p w:rsidR="00A07529" w:rsidRDefault="00A07529" w:rsidP="008B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29" w:rsidRDefault="00A07529" w:rsidP="008B6FB1">
      <w:r>
        <w:separator/>
      </w:r>
    </w:p>
  </w:footnote>
  <w:footnote w:type="continuationSeparator" w:id="0">
    <w:p w:rsidR="00A07529" w:rsidRDefault="00A07529" w:rsidP="008B6FB1">
      <w:r>
        <w:continuationSeparator/>
      </w:r>
    </w:p>
  </w:footnote>
  <w:footnote w:id="1">
    <w:p w:rsidR="00C66D06" w:rsidRPr="001D0D24" w:rsidRDefault="00C66D06">
      <w:pPr>
        <w:pStyle w:val="a8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1D0D24">
        <w:rPr>
          <w:sz w:val="22"/>
          <w:szCs w:val="22"/>
        </w:rPr>
        <w:t xml:space="preserve">утверждена постановлением Совета </w:t>
      </w:r>
      <w:r w:rsidR="00CE27F1" w:rsidRPr="001D0D24">
        <w:rPr>
          <w:sz w:val="22"/>
          <w:szCs w:val="22"/>
        </w:rPr>
        <w:t>М</w:t>
      </w:r>
      <w:r w:rsidRPr="001D0D24">
        <w:rPr>
          <w:sz w:val="22"/>
          <w:szCs w:val="22"/>
        </w:rPr>
        <w:t xml:space="preserve">инистров Республики </w:t>
      </w:r>
      <w:r w:rsidR="00CE27F1" w:rsidRPr="001D0D24">
        <w:rPr>
          <w:sz w:val="22"/>
          <w:szCs w:val="22"/>
        </w:rPr>
        <w:t>Б</w:t>
      </w:r>
      <w:r w:rsidRPr="001D0D24">
        <w:rPr>
          <w:sz w:val="22"/>
          <w:szCs w:val="22"/>
        </w:rPr>
        <w:t>еларусь от 30 декабря 2020 г. № 777.</w:t>
      </w:r>
    </w:p>
  </w:footnote>
  <w:footnote w:id="2">
    <w:p w:rsidR="000C0C2C" w:rsidRPr="001D0D24" w:rsidRDefault="000C0C2C" w:rsidP="000C0C2C">
      <w:pPr>
        <w:pStyle w:val="a8"/>
        <w:rPr>
          <w:sz w:val="22"/>
          <w:szCs w:val="22"/>
        </w:rPr>
      </w:pPr>
      <w:r w:rsidRPr="001D0D24">
        <w:rPr>
          <w:rStyle w:val="aa"/>
          <w:sz w:val="22"/>
          <w:szCs w:val="22"/>
        </w:rPr>
        <w:footnoteRef/>
      </w:r>
      <w:r w:rsidRPr="001D0D24">
        <w:rPr>
          <w:sz w:val="22"/>
          <w:szCs w:val="22"/>
        </w:rPr>
        <w:t xml:space="preserve"> абзац десятый часть первая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799201"/>
      <w:docPartObj>
        <w:docPartGallery w:val="Page Numbers (Top of Page)"/>
        <w:docPartUnique/>
      </w:docPartObj>
    </w:sdtPr>
    <w:sdtContent>
      <w:p w:rsidR="008B6FB1" w:rsidRDefault="00F2611F">
        <w:pPr>
          <w:pStyle w:val="a6"/>
          <w:jc w:val="center"/>
        </w:pPr>
        <w:r>
          <w:fldChar w:fldCharType="begin"/>
        </w:r>
        <w:r w:rsidR="008B6FB1">
          <w:instrText>PAGE   \* MERGEFORMAT</w:instrText>
        </w:r>
        <w:r>
          <w:fldChar w:fldCharType="separate"/>
        </w:r>
        <w:r w:rsidR="00D33A90">
          <w:rPr>
            <w:noProof/>
          </w:rPr>
          <w:t>2</w:t>
        </w:r>
        <w:r>
          <w:fldChar w:fldCharType="end"/>
        </w:r>
      </w:p>
    </w:sdtContent>
  </w:sdt>
  <w:p w:rsidR="008B6FB1" w:rsidRDefault="008B6F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A52"/>
    <w:rsid w:val="00033EB1"/>
    <w:rsid w:val="00054572"/>
    <w:rsid w:val="00095D89"/>
    <w:rsid w:val="000A7395"/>
    <w:rsid w:val="000B2ABF"/>
    <w:rsid w:val="000C0C2C"/>
    <w:rsid w:val="00121A0D"/>
    <w:rsid w:val="00126D08"/>
    <w:rsid w:val="00141A17"/>
    <w:rsid w:val="00143846"/>
    <w:rsid w:val="001561A9"/>
    <w:rsid w:val="00163426"/>
    <w:rsid w:val="001743A8"/>
    <w:rsid w:val="00180160"/>
    <w:rsid w:val="00186239"/>
    <w:rsid w:val="001A1482"/>
    <w:rsid w:val="001B70BB"/>
    <w:rsid w:val="001C68D8"/>
    <w:rsid w:val="001D0D24"/>
    <w:rsid w:val="001D1735"/>
    <w:rsid w:val="001D183A"/>
    <w:rsid w:val="001F495D"/>
    <w:rsid w:val="00200901"/>
    <w:rsid w:val="00211F51"/>
    <w:rsid w:val="00225051"/>
    <w:rsid w:val="0023297F"/>
    <w:rsid w:val="00236031"/>
    <w:rsid w:val="002510D5"/>
    <w:rsid w:val="00280B38"/>
    <w:rsid w:val="0029575C"/>
    <w:rsid w:val="002D0EC5"/>
    <w:rsid w:val="002D24DD"/>
    <w:rsid w:val="002D4903"/>
    <w:rsid w:val="002D53D2"/>
    <w:rsid w:val="002D7B71"/>
    <w:rsid w:val="002E1769"/>
    <w:rsid w:val="002E1A2E"/>
    <w:rsid w:val="00314590"/>
    <w:rsid w:val="00324C36"/>
    <w:rsid w:val="00335A52"/>
    <w:rsid w:val="00352556"/>
    <w:rsid w:val="0036442F"/>
    <w:rsid w:val="00384662"/>
    <w:rsid w:val="003910D0"/>
    <w:rsid w:val="00394AB2"/>
    <w:rsid w:val="003A3967"/>
    <w:rsid w:val="003B2BC6"/>
    <w:rsid w:val="003B4277"/>
    <w:rsid w:val="003C4456"/>
    <w:rsid w:val="003C710A"/>
    <w:rsid w:val="003D5A0C"/>
    <w:rsid w:val="003E65AE"/>
    <w:rsid w:val="003F46EE"/>
    <w:rsid w:val="004002C3"/>
    <w:rsid w:val="00441F88"/>
    <w:rsid w:val="00445C05"/>
    <w:rsid w:val="00480714"/>
    <w:rsid w:val="00487FD4"/>
    <w:rsid w:val="004B4D54"/>
    <w:rsid w:val="004B593F"/>
    <w:rsid w:val="004B6B20"/>
    <w:rsid w:val="004C15BD"/>
    <w:rsid w:val="004D73EA"/>
    <w:rsid w:val="004F4594"/>
    <w:rsid w:val="004F6CFC"/>
    <w:rsid w:val="00512B6E"/>
    <w:rsid w:val="00551E3D"/>
    <w:rsid w:val="005B53CD"/>
    <w:rsid w:val="005B66BB"/>
    <w:rsid w:val="005D5BA0"/>
    <w:rsid w:val="005E2583"/>
    <w:rsid w:val="005E4B35"/>
    <w:rsid w:val="0061128A"/>
    <w:rsid w:val="00625F68"/>
    <w:rsid w:val="00633D09"/>
    <w:rsid w:val="00633E2E"/>
    <w:rsid w:val="006413E2"/>
    <w:rsid w:val="0069082E"/>
    <w:rsid w:val="006B3DC3"/>
    <w:rsid w:val="006F0E17"/>
    <w:rsid w:val="00704CA4"/>
    <w:rsid w:val="00706709"/>
    <w:rsid w:val="00716633"/>
    <w:rsid w:val="00723DA2"/>
    <w:rsid w:val="0073548C"/>
    <w:rsid w:val="007468F9"/>
    <w:rsid w:val="00764D0E"/>
    <w:rsid w:val="00776375"/>
    <w:rsid w:val="00790865"/>
    <w:rsid w:val="007D152C"/>
    <w:rsid w:val="007D27F8"/>
    <w:rsid w:val="007D3F0D"/>
    <w:rsid w:val="007F1036"/>
    <w:rsid w:val="007F1578"/>
    <w:rsid w:val="007F5336"/>
    <w:rsid w:val="00804C09"/>
    <w:rsid w:val="008616D5"/>
    <w:rsid w:val="0087538B"/>
    <w:rsid w:val="008804CB"/>
    <w:rsid w:val="00887E10"/>
    <w:rsid w:val="00895D4D"/>
    <w:rsid w:val="008A1157"/>
    <w:rsid w:val="008B6FB1"/>
    <w:rsid w:val="008B7EE4"/>
    <w:rsid w:val="00911143"/>
    <w:rsid w:val="00937C8D"/>
    <w:rsid w:val="00944E0D"/>
    <w:rsid w:val="00950BDD"/>
    <w:rsid w:val="009577BC"/>
    <w:rsid w:val="00960AFE"/>
    <w:rsid w:val="0096302B"/>
    <w:rsid w:val="009645AA"/>
    <w:rsid w:val="00970AB2"/>
    <w:rsid w:val="00987DAD"/>
    <w:rsid w:val="00997E50"/>
    <w:rsid w:val="009C4237"/>
    <w:rsid w:val="00A07529"/>
    <w:rsid w:val="00A07E02"/>
    <w:rsid w:val="00A12191"/>
    <w:rsid w:val="00A17FA3"/>
    <w:rsid w:val="00A27A0C"/>
    <w:rsid w:val="00A313F3"/>
    <w:rsid w:val="00A346AC"/>
    <w:rsid w:val="00A54A7C"/>
    <w:rsid w:val="00A54EC7"/>
    <w:rsid w:val="00A67CC9"/>
    <w:rsid w:val="00A7411A"/>
    <w:rsid w:val="00AA17CB"/>
    <w:rsid w:val="00AB076C"/>
    <w:rsid w:val="00AB37A4"/>
    <w:rsid w:val="00AC6A50"/>
    <w:rsid w:val="00AE0764"/>
    <w:rsid w:val="00AF460F"/>
    <w:rsid w:val="00B21486"/>
    <w:rsid w:val="00B22B25"/>
    <w:rsid w:val="00B63721"/>
    <w:rsid w:val="00B73FA3"/>
    <w:rsid w:val="00B809F9"/>
    <w:rsid w:val="00BA1B13"/>
    <w:rsid w:val="00BA761B"/>
    <w:rsid w:val="00BB605A"/>
    <w:rsid w:val="00BD4803"/>
    <w:rsid w:val="00BF7E3F"/>
    <w:rsid w:val="00C05545"/>
    <w:rsid w:val="00C21051"/>
    <w:rsid w:val="00C26C60"/>
    <w:rsid w:val="00C42DE7"/>
    <w:rsid w:val="00C579CA"/>
    <w:rsid w:val="00C6524A"/>
    <w:rsid w:val="00C66D06"/>
    <w:rsid w:val="00CD5257"/>
    <w:rsid w:val="00CE27F1"/>
    <w:rsid w:val="00CE6D1A"/>
    <w:rsid w:val="00D107DA"/>
    <w:rsid w:val="00D33A90"/>
    <w:rsid w:val="00D4715C"/>
    <w:rsid w:val="00D81EEF"/>
    <w:rsid w:val="00D84435"/>
    <w:rsid w:val="00DB5A63"/>
    <w:rsid w:val="00DC255B"/>
    <w:rsid w:val="00E015D3"/>
    <w:rsid w:val="00E12514"/>
    <w:rsid w:val="00E81962"/>
    <w:rsid w:val="00EC31AE"/>
    <w:rsid w:val="00EE4D12"/>
    <w:rsid w:val="00EF1937"/>
    <w:rsid w:val="00EF1A76"/>
    <w:rsid w:val="00F1141F"/>
    <w:rsid w:val="00F2611F"/>
    <w:rsid w:val="00F325E5"/>
    <w:rsid w:val="00F510A1"/>
    <w:rsid w:val="00F83E6D"/>
    <w:rsid w:val="00FA23CE"/>
    <w:rsid w:val="00FC12AF"/>
    <w:rsid w:val="00FD1DFC"/>
    <w:rsid w:val="00FD5A0B"/>
    <w:rsid w:val="00FD62C8"/>
    <w:rsid w:val="00FE5E92"/>
    <w:rsid w:val="00FF344A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1F"/>
    <w:rPr>
      <w:sz w:val="30"/>
    </w:rPr>
  </w:style>
  <w:style w:type="paragraph" w:styleId="1">
    <w:name w:val="heading 1"/>
    <w:basedOn w:val="a"/>
    <w:next w:val="a"/>
    <w:qFormat/>
    <w:rsid w:val="00F2611F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2611F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611F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F2611F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8B6F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FB1"/>
    <w:rPr>
      <w:sz w:val="30"/>
    </w:rPr>
  </w:style>
  <w:style w:type="paragraph" w:styleId="a8">
    <w:name w:val="footnote text"/>
    <w:basedOn w:val="a"/>
    <w:link w:val="a9"/>
    <w:rsid w:val="003B2BC6"/>
    <w:rPr>
      <w:sz w:val="20"/>
    </w:rPr>
  </w:style>
  <w:style w:type="character" w:customStyle="1" w:styleId="a9">
    <w:name w:val="Текст сноски Знак"/>
    <w:basedOn w:val="a0"/>
    <w:link w:val="a8"/>
    <w:rsid w:val="003B2BC6"/>
  </w:style>
  <w:style w:type="character" w:styleId="aa">
    <w:name w:val="footnote reference"/>
    <w:basedOn w:val="a0"/>
    <w:rsid w:val="003B2BC6"/>
    <w:rPr>
      <w:vertAlign w:val="superscript"/>
    </w:rPr>
  </w:style>
  <w:style w:type="paragraph" w:customStyle="1" w:styleId="ConsPlusNormal">
    <w:name w:val="ConsPlusNormal"/>
    <w:link w:val="ConsPlusNormal0"/>
    <w:rsid w:val="003B42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3B4277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8B6F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FB1"/>
    <w:rPr>
      <w:sz w:val="30"/>
    </w:rPr>
  </w:style>
  <w:style w:type="paragraph" w:styleId="a8">
    <w:name w:val="footnote text"/>
    <w:basedOn w:val="a"/>
    <w:link w:val="a9"/>
    <w:rsid w:val="003B2BC6"/>
    <w:rPr>
      <w:sz w:val="20"/>
    </w:rPr>
  </w:style>
  <w:style w:type="character" w:customStyle="1" w:styleId="a9">
    <w:name w:val="Текст сноски Знак"/>
    <w:basedOn w:val="a0"/>
    <w:link w:val="a8"/>
    <w:rsid w:val="003B2BC6"/>
  </w:style>
  <w:style w:type="character" w:styleId="aa">
    <w:name w:val="footnote reference"/>
    <w:basedOn w:val="a0"/>
    <w:rsid w:val="003B2BC6"/>
    <w:rPr>
      <w:vertAlign w:val="superscript"/>
    </w:rPr>
  </w:style>
  <w:style w:type="paragraph" w:customStyle="1" w:styleId="ConsPlusNormal">
    <w:name w:val="ConsPlusNormal"/>
    <w:link w:val="ConsPlusNormal0"/>
    <w:rsid w:val="003B42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3B4277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4CCD-32CD-4ECA-B806-3B368DF2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A.Furs</cp:lastModifiedBy>
  <cp:revision>2</cp:revision>
  <cp:lastPrinted>2021-05-03T09:03:00Z</cp:lastPrinted>
  <dcterms:created xsi:type="dcterms:W3CDTF">2021-05-04T13:12:00Z</dcterms:created>
  <dcterms:modified xsi:type="dcterms:W3CDTF">2021-05-04T13:12:00Z</dcterms:modified>
</cp:coreProperties>
</file>