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AA7F32" w:rsidRDefault="00AE210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Правда ли, что использование лазера может привести к уголовной ответственности?</w:t>
      </w:r>
    </w:p>
    <w:p w14:paraId="00000002" w14:textId="77777777" w:rsidR="00AA7F32" w:rsidRDefault="00AE21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За последние несколько лет в мире стало регистрироваться огромное количество «лазерных атак» на воздушные суда. Не обошло это явление и нашу страну.</w:t>
      </w:r>
    </w:p>
    <w:p w14:paraId="00000003" w14:textId="77777777" w:rsidR="00AA7F32" w:rsidRDefault="00AE21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Указанные происшествия способны привести не только к временной или полной потере зрения у пилотов, но и как</w:t>
      </w:r>
      <w:r>
        <w:rPr>
          <w:sz w:val="28"/>
          <w:szCs w:val="28"/>
        </w:rPr>
        <w:t xml:space="preserve"> следствие – к катастрофе воздушного судна, в котором могут находиться ваши близкие и знакомые, а также к угрозе жизни и здоровью граждан, находящихся в эпицентре возможного крушения самолета.</w:t>
      </w:r>
    </w:p>
    <w:p w14:paraId="00000004" w14:textId="77777777" w:rsidR="00AA7F32" w:rsidRDefault="00AE21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Лазеры – устройства, которые вырабатывают концентрированный луч</w:t>
      </w:r>
      <w:r>
        <w:rPr>
          <w:sz w:val="28"/>
          <w:szCs w:val="28"/>
        </w:rPr>
        <w:t xml:space="preserve"> света. Лампа дает рассеянное излучение, распространяемое во все стороны. Лазерный луч производит излучение в узком диапазоне волн, образуя концентрированный, не толще карандаша, луч, который можно направлять на большие расстояния. Наиболее опасные лазеры,</w:t>
      </w:r>
      <w:r>
        <w:rPr>
          <w:sz w:val="28"/>
          <w:szCs w:val="28"/>
        </w:rPr>
        <w:t xml:space="preserve"> излучающие зеленый свет.</w:t>
      </w:r>
    </w:p>
    <w:p w14:paraId="00000005" w14:textId="77777777" w:rsidR="00AA7F32" w:rsidRDefault="00AE21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Наибольшую угрозу и вероятность ослепления представляют лазеры 3-4 класса, мощность которых составляет от 500 и выше милливатт, с дальностью свечения не менее 5 километров.</w:t>
      </w:r>
    </w:p>
    <w:p w14:paraId="00000006" w14:textId="77777777" w:rsidR="00AA7F32" w:rsidRDefault="00AE21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в глаз человека направить лазерный указатель, то ощу</w:t>
      </w:r>
      <w:r>
        <w:rPr>
          <w:sz w:val="28"/>
          <w:szCs w:val="28"/>
        </w:rPr>
        <w:t>щается яркая вспышка, это отвлекает его, приводит к временной потере зрения в пораженном глазу, а иногда и вызывает так называемое остаточное изображение на сетчатке.</w:t>
      </w:r>
    </w:p>
    <w:p w14:paraId="00000007" w14:textId="77777777" w:rsidR="00AA7F32" w:rsidRDefault="00AE21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Преднамеренное ослепление лазером может привести не только к временной или полной потере </w:t>
      </w:r>
      <w:r>
        <w:rPr>
          <w:sz w:val="28"/>
          <w:szCs w:val="28"/>
        </w:rPr>
        <w:t>зрения пилотов и водителей, но и как следствие – к катастрофе воздушных судов, в том числе к угрозе жизни и здоровью граждан, находящихся в транспортном средстве.</w:t>
      </w:r>
    </w:p>
    <w:p w14:paraId="00000008" w14:textId="77777777" w:rsidR="00AA7F32" w:rsidRDefault="00AE21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Если человек преднамеренно светит лазером в глаза водителя или в кабину самолета, то он совер</w:t>
      </w:r>
      <w:r>
        <w:rPr>
          <w:sz w:val="28"/>
          <w:szCs w:val="28"/>
        </w:rPr>
        <w:t>шает преступление. За совершение лазерных атак (ослепления с земли источниками лазерного излучения) в отношении воздушных судов предусмотрена уголовная ответственность.</w:t>
      </w:r>
    </w:p>
    <w:p w14:paraId="00000009" w14:textId="77777777" w:rsidR="00AA7F32" w:rsidRDefault="00AE21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зарубежных странах она предусматривает как штраф, эквивалентный нескольким тысячам до</w:t>
      </w:r>
      <w:r>
        <w:rPr>
          <w:sz w:val="28"/>
          <w:szCs w:val="28"/>
        </w:rPr>
        <w:t>лларов, так и наказание, связанное с лишением свободы. В ряде стран практикуется запрет свободной продажи лазерных устройств.</w:t>
      </w:r>
    </w:p>
    <w:p w14:paraId="0000000A" w14:textId="77777777" w:rsidR="00AA7F32" w:rsidRDefault="00AE21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Уголовным кодексом Республики Беларусь подобные действия содержат признаки статей 147 (умышленное причинение тяжк</w:t>
      </w:r>
      <w:r>
        <w:rPr>
          <w:sz w:val="28"/>
          <w:szCs w:val="28"/>
        </w:rPr>
        <w:t>ого телесного повреждения), 149 (умышленное причинение менее тяжкого телесного повреждения), 309 (умышленное приведение в негодность транспортного средства или путей сообщения) и 339 (хулиганство).</w:t>
      </w:r>
    </w:p>
    <w:p w14:paraId="0000000B" w14:textId="77777777" w:rsidR="00AA7F32" w:rsidRDefault="00AE21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Как правило, данные действия в отношении воздушных судов с</w:t>
      </w:r>
      <w:r>
        <w:rPr>
          <w:sz w:val="28"/>
          <w:szCs w:val="28"/>
        </w:rPr>
        <w:t xml:space="preserve"> использованием лазерных указок, которые можно приобрести в свободной продаже в торговой сети или в интернет-магазинах, совершаются несовершеннолетними из хулиганских побуждений.</w:t>
      </w:r>
    </w:p>
    <w:p w14:paraId="0000000C" w14:textId="77777777" w:rsidR="00AA7F32" w:rsidRDefault="00AE21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Уважаемые родители, запомните сами и расскажите детям:</w:t>
      </w:r>
    </w:p>
    <w:p w14:paraId="0000000D" w14:textId="77777777" w:rsidR="00AA7F32" w:rsidRDefault="00AE21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никогда не направляй</w:t>
      </w:r>
      <w:r>
        <w:rPr>
          <w:sz w:val="28"/>
          <w:szCs w:val="28"/>
        </w:rPr>
        <w:t>те лазерный луч на самолет, поезд, автомобиль или на граждан и животных, так как это может повлечь ослепление или ожоги;</w:t>
      </w:r>
    </w:p>
    <w:p w14:paraId="0000000E" w14:textId="77777777" w:rsidR="00AA7F32" w:rsidRDefault="00AE210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ослепление экипажей самолетов при помощи лазерного излучения и </w:t>
      </w:r>
      <w:r>
        <w:rPr>
          <w:sz w:val="28"/>
          <w:szCs w:val="28"/>
        </w:rPr>
        <w:lastRenderedPageBreak/>
        <w:t>вызванные этим действием негативные последствия влекут ответственность</w:t>
      </w:r>
      <w:r>
        <w:rPr>
          <w:sz w:val="28"/>
          <w:szCs w:val="28"/>
        </w:rPr>
        <w:t xml:space="preserve"> в соответствии с законодательными актами Республики Беларусь.</w:t>
      </w:r>
    </w:p>
    <w:p w14:paraId="0000000F" w14:textId="77777777" w:rsidR="00AA7F32" w:rsidRDefault="00AE2106">
      <w:pPr>
        <w:widowControl/>
        <w:tabs>
          <w:tab w:val="left" w:pos="720"/>
        </w:tabs>
        <w:jc w:val="both"/>
        <w:rPr>
          <w:sz w:val="28"/>
          <w:szCs w:val="28"/>
        </w:rPr>
      </w:pPr>
      <w:bookmarkStart w:id="0" w:name="_a8u6o6eg2xoa" w:colFirst="0" w:colLast="0"/>
      <w:bookmarkEnd w:id="0"/>
      <w:r>
        <w:rPr>
          <w:sz w:val="28"/>
          <w:szCs w:val="28"/>
        </w:rPr>
        <w:tab/>
        <w:t>Если вы стали очевидцем или свидетелем данного противоправного деяния, незамедлительно сообщите об этом в ближайший орган внутренних дел или по телефону 102.</w:t>
      </w:r>
      <w:r>
        <w:rPr>
          <w:sz w:val="28"/>
          <w:szCs w:val="28"/>
        </w:rPr>
        <w:tab/>
      </w:r>
    </w:p>
    <w:sectPr w:rsidR="00AA7F32">
      <w:pgSz w:w="11906" w:h="16838"/>
      <w:pgMar w:top="851" w:right="850" w:bottom="709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F32"/>
    <w:rsid w:val="00AA7F32"/>
    <w:rsid w:val="00AE2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E2B95D-1822-494C-98BC-3C30F434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widowControl/>
      <w:jc w:val="center"/>
      <w:outlineLvl w:val="0"/>
    </w:pPr>
    <w:rPr>
      <w:b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widowControl/>
      <w:jc w:val="center"/>
      <w:outlineLvl w:val="2"/>
    </w:pPr>
    <w:rPr>
      <w:b/>
      <w:sz w:val="16"/>
      <w:szCs w:val="1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Михайловна Томей</dc:creator>
  <cp:lastModifiedBy>Наталья Михайловна Томей</cp:lastModifiedBy>
  <cp:revision>2</cp:revision>
  <dcterms:created xsi:type="dcterms:W3CDTF">2025-09-29T07:42:00Z</dcterms:created>
  <dcterms:modified xsi:type="dcterms:W3CDTF">2025-09-29T07:42:00Z</dcterms:modified>
</cp:coreProperties>
</file>