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63DE" w:rsidRDefault="004E6FB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Применение лазерных устройств в направлении воздушных судов!</w:t>
      </w:r>
    </w:p>
    <w:p w14:paraId="00000002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Воздушный либо наземный транспорт, ввиду специфической деятельности, сам по себе является потенциальным источником опасности, а если в его деятельность вмешаться незаконными агрессивными действиями, то потенциальная опасность становится реальной с тяжелейш</w:t>
      </w:r>
      <w:r>
        <w:rPr>
          <w:sz w:val="28"/>
          <w:szCs w:val="28"/>
        </w:rPr>
        <w:t>ими последствиями.</w:t>
      </w:r>
    </w:p>
    <w:p w14:paraId="00000003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Воздействуя лучом лазера на людей, управляющих различными транспортными средствами, будь то самолет, поезд или автомобиль, можно причинить смерть и вред здоровью значительному числу людей.</w:t>
      </w:r>
    </w:p>
    <w:p w14:paraId="00000004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Запомните:</w:t>
      </w:r>
    </w:p>
    <w:p w14:paraId="00000005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никогда не направляйте лазерный луч</w:t>
      </w:r>
      <w:r>
        <w:rPr>
          <w:sz w:val="28"/>
          <w:szCs w:val="28"/>
        </w:rPr>
        <w:t xml:space="preserve"> на самолет, поезд, автомобиль или на людей и животных, так как это может повлечь ослепление или ожоги;</w:t>
      </w:r>
    </w:p>
    <w:p w14:paraId="00000006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</w:t>
      </w:r>
      <w:r>
        <w:rPr>
          <w:sz w:val="28"/>
          <w:szCs w:val="28"/>
        </w:rPr>
        <w:t xml:space="preserve"> законодательными актами Республики Беларусь.</w:t>
      </w:r>
    </w:p>
    <w:p w14:paraId="00000007" w14:textId="77777777" w:rsidR="00A363DE" w:rsidRDefault="004E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Подобные действия, расцениваются как мелкое хулиганство (ст. 19.1 КоАП Республики Беларусь), за совершение которого предусмотрен штраф в размере от 2 до 30 базовых величин или общественные работы или администра</w:t>
      </w:r>
      <w:r>
        <w:rPr>
          <w:sz w:val="28"/>
          <w:szCs w:val="28"/>
        </w:rPr>
        <w:t>тивный арест. Если ребенка задержат за использование вышеуказанным способом лазерной указки, то к административной ответственности по ст. 10.3. КоАП Республики Беларусь («Невыполнение обязанностей по воспитанию детей») будут привлечены его родители. Статья</w:t>
      </w:r>
      <w:r>
        <w:rPr>
          <w:sz w:val="28"/>
          <w:szCs w:val="28"/>
        </w:rPr>
        <w:t xml:space="preserve"> предусматривает наложение штрафа в размере до 10 базовых величин.</w:t>
      </w:r>
    </w:p>
    <w:p w14:paraId="00000008" w14:textId="77777777" w:rsidR="00A363DE" w:rsidRDefault="004E6FBA">
      <w:pPr>
        <w:ind w:firstLine="708"/>
        <w:jc w:val="both"/>
        <w:rPr>
          <w:sz w:val="28"/>
          <w:szCs w:val="28"/>
        </w:rPr>
      </w:pPr>
      <w:bookmarkStart w:id="0" w:name="_lsd7tv9332lg" w:colFirst="0" w:colLast="0"/>
      <w:bookmarkEnd w:id="0"/>
      <w:r>
        <w:rPr>
          <w:sz w:val="28"/>
          <w:szCs w:val="28"/>
        </w:rPr>
        <w:t>Если же при использовании лазерной указки будет причинен значительный вред здоровью или имуществу окружающих, то нарушителям может грозить, в том числе, и уголовная ответственность.</w:t>
      </w:r>
    </w:p>
    <w:p w14:paraId="00000009" w14:textId="77777777" w:rsidR="00A363DE" w:rsidRDefault="004E6FBA">
      <w:pPr>
        <w:widowControl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</w:t>
      </w:r>
      <w:r>
        <w:rPr>
          <w:sz w:val="28"/>
          <w:szCs w:val="28"/>
        </w:rPr>
        <w:t>ае, если вы стали очевидцем данного противоправного деяния, незамедлительно сообщите об этом в ближайший отдел милиции.</w:t>
      </w:r>
      <w:r>
        <w:rPr>
          <w:sz w:val="28"/>
          <w:szCs w:val="28"/>
        </w:rPr>
        <w:tab/>
        <w:t>Участковые инспекторы милиции ОВД Слонимского райисполкома во всех общественных пунктах охраны правопорядка еженедельно по средам осущес</w:t>
      </w:r>
      <w:r>
        <w:rPr>
          <w:sz w:val="28"/>
          <w:szCs w:val="28"/>
        </w:rPr>
        <w:t>твляют приемы граждан. В сельской местности они проходят с 10.00 часов до 13.00 часов, в городе – с 17.00 часов до 20.00 часов. В это время все желающие могут обратиться к правоохранителям по вопросам, относящимся к компетенции отдела внутренних дел.</w:t>
      </w:r>
    </w:p>
    <w:p w14:paraId="0000000A" w14:textId="77777777" w:rsidR="00A363DE" w:rsidRDefault="00A363DE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sectPr w:rsidR="00A363DE">
      <w:pgSz w:w="11906" w:h="16838"/>
      <w:pgMar w:top="851" w:right="850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E"/>
    <w:rsid w:val="004E6FBA"/>
    <w:rsid w:val="00A3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2B95D-1822-494C-98BC-3C30F43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jc w:val="center"/>
      <w:outlineLvl w:val="2"/>
    </w:pPr>
    <w:rPr>
      <w:b/>
      <w:sz w:val="16"/>
      <w:szCs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Томей</dc:creator>
  <cp:lastModifiedBy>Наталья Михайловна Томей</cp:lastModifiedBy>
  <cp:revision>2</cp:revision>
  <dcterms:created xsi:type="dcterms:W3CDTF">2025-09-29T07:37:00Z</dcterms:created>
  <dcterms:modified xsi:type="dcterms:W3CDTF">2025-09-29T07:37:00Z</dcterms:modified>
</cp:coreProperties>
</file>