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Согласно статье 2 </w:t>
      </w:r>
      <w:hyperlink r:id="rId5" w:anchor="load_text_none_1_" w:tgtFrame="_blank" w:history="1">
        <w:r w:rsidRPr="008B7389">
          <w:rPr>
            <w:rFonts w:ascii="Times New Roman" w:eastAsia="Times New Roman" w:hAnsi="Times New Roman" w:cs="Times New Roman"/>
            <w:color w:val="337AB7"/>
            <w:sz w:val="30"/>
            <w:szCs w:val="30"/>
            <w:u w:val="single"/>
            <w:lang w:eastAsia="ru-RU"/>
          </w:rPr>
          <w:t>Закона Республики Беларусь «О рекламе»</w:t>
        </w:r>
      </w:hyperlink>
      <w:r w:rsidRPr="008B7389">
        <w:rPr>
          <w:rFonts w:ascii="Times New Roman" w:eastAsia="Times New Roman" w:hAnsi="Times New Roman" w:cs="Times New Roman"/>
          <w:color w:val="000000"/>
          <w:sz w:val="30"/>
          <w:szCs w:val="30"/>
          <w:lang w:eastAsia="ru-RU"/>
        </w:rPr>
        <w:t> (далее – Закон) </w:t>
      </w:r>
      <w:r w:rsidRPr="008B7389">
        <w:rPr>
          <w:rFonts w:ascii="Times New Roman" w:eastAsia="Times New Roman" w:hAnsi="Times New Roman" w:cs="Times New Roman"/>
          <w:b/>
          <w:bCs/>
          <w:color w:val="000000"/>
          <w:sz w:val="30"/>
          <w:szCs w:val="30"/>
          <w:lang w:eastAsia="ru-RU"/>
        </w:rPr>
        <w:t>социальная реклама</w:t>
      </w:r>
      <w:r w:rsidRPr="008B7389">
        <w:rPr>
          <w:rFonts w:ascii="Times New Roman" w:eastAsia="Times New Roman" w:hAnsi="Times New Roman" w:cs="Times New Roman"/>
          <w:color w:val="000000"/>
          <w:sz w:val="30"/>
          <w:szCs w:val="30"/>
          <w:lang w:eastAsia="ru-RU"/>
        </w:rPr>
        <w:t> – реклама прав,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белорусской культу</w:t>
      </w:r>
      <w:bookmarkStart w:id="0" w:name="_GoBack"/>
      <w:bookmarkEnd w:id="0"/>
      <w:r w:rsidRPr="008B7389">
        <w:rPr>
          <w:rFonts w:ascii="Times New Roman" w:eastAsia="Times New Roman" w:hAnsi="Times New Roman" w:cs="Times New Roman"/>
          <w:color w:val="000000"/>
          <w:sz w:val="30"/>
          <w:szCs w:val="30"/>
          <w:lang w:eastAsia="ru-RU"/>
        </w:rPr>
        <w:t>ры и искусства, международного культурного сотрудничества, государственных программ в сферах здравоохранения, образования, культуры и спорта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w:t>
      </w:r>
      <w:r w:rsidRPr="008B7389">
        <w:rPr>
          <w:rFonts w:ascii="Times New Roman" w:eastAsia="Times New Roman" w:hAnsi="Times New Roman" w:cs="Times New Roman"/>
          <w:b/>
          <w:bCs/>
          <w:color w:val="000000"/>
          <w:sz w:val="30"/>
          <w:szCs w:val="30"/>
          <w:lang w:eastAsia="ru-RU"/>
        </w:rPr>
        <w:t>рекламодателями которой являются государственные органы.</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Социальная реклама является одним из видов рекламы, главным предназначением которой является формирование и поддержание в обществе, в сознании людей общечеловеческих ценностей, привлечение внимания к социально значимым проблемам и возможностям их разрешения.</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В соответствии с пунктом 1 статьи 24 Закона </w:t>
      </w:r>
      <w:r w:rsidRPr="008B7389">
        <w:rPr>
          <w:rFonts w:ascii="Times New Roman" w:eastAsia="Times New Roman" w:hAnsi="Times New Roman" w:cs="Times New Roman"/>
          <w:b/>
          <w:bCs/>
          <w:color w:val="000000"/>
          <w:sz w:val="30"/>
          <w:szCs w:val="30"/>
          <w:lang w:eastAsia="ru-RU"/>
        </w:rPr>
        <w:t>социальная реклама размещается (распространяется) на безвозмездной основе</w:t>
      </w:r>
      <w:r w:rsidRPr="008B7389">
        <w:rPr>
          <w:rFonts w:ascii="Times New Roman" w:eastAsia="Times New Roman" w:hAnsi="Times New Roman" w:cs="Times New Roman"/>
          <w:color w:val="000000"/>
          <w:sz w:val="30"/>
          <w:szCs w:val="30"/>
          <w:lang w:eastAsia="ru-RU"/>
        </w:rPr>
        <w:t>, что означает: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В связи с различными финансовыми условиями размещения (распространения) социальной и коммерческой рекламы существует необходимость в четком отграничении социальной рекламы от коммерческой рекламы и от иной информации социального характера.</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b/>
          <w:bCs/>
          <w:color w:val="000000"/>
          <w:sz w:val="30"/>
          <w:szCs w:val="30"/>
          <w:lang w:eastAsia="ru-RU"/>
        </w:rPr>
        <w:t>Объектом рекламирования социальной рекламы могут быть:</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права организаций или граждан;</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 xml:space="preserve">охраняемые законом интересы или обязанности </w:t>
      </w:r>
      <w:proofErr w:type="gramStart"/>
      <w:r w:rsidRPr="008B7389">
        <w:rPr>
          <w:rFonts w:ascii="Times New Roman" w:eastAsia="Times New Roman" w:hAnsi="Times New Roman" w:cs="Times New Roman"/>
          <w:color w:val="000000"/>
          <w:sz w:val="30"/>
          <w:szCs w:val="30"/>
          <w:lang w:eastAsia="ru-RU"/>
        </w:rPr>
        <w:t>организаций</w:t>
      </w:r>
      <w:proofErr w:type="gramEnd"/>
      <w:r w:rsidRPr="008B7389">
        <w:rPr>
          <w:rFonts w:ascii="Times New Roman" w:eastAsia="Times New Roman" w:hAnsi="Times New Roman" w:cs="Times New Roman"/>
          <w:color w:val="000000"/>
          <w:sz w:val="30"/>
          <w:szCs w:val="30"/>
          <w:lang w:eastAsia="ru-RU"/>
        </w:rPr>
        <w:t xml:space="preserve"> или граждан;</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здоровый образ жизни;</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меры по охране здоровья населения;</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меры по охране безопасности населения;</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меры по социальной защите;</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профилактика правонарушений;</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охрана окружающей среды;</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рациональное использование природных ресурсов;</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развитие белорусской культуры и искусства;</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развитие международного культурного сотрудничества;</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государственные программы в сфере: здравоохранения, образования, культуры, спорта;</w:t>
      </w:r>
    </w:p>
    <w:p w:rsidR="00196C9D" w:rsidRPr="008B7389" w:rsidRDefault="00196C9D" w:rsidP="008B738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lastRenderedPageBreak/>
        <w:t>иные явления (мероприятия) социального характера, направленные на защиту или удовлетворение общественных и государственных интересов.</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b/>
          <w:bCs/>
          <w:color w:val="000000"/>
          <w:sz w:val="30"/>
          <w:szCs w:val="30"/>
          <w:lang w:eastAsia="ru-RU"/>
        </w:rPr>
        <w:t>Социальная реклама не должна носить коммерческого характера</w:t>
      </w:r>
      <w:r w:rsidRPr="008B7389">
        <w:rPr>
          <w:rFonts w:ascii="Times New Roman" w:eastAsia="Times New Roman" w:hAnsi="Times New Roman" w:cs="Times New Roman"/>
          <w:color w:val="000000"/>
          <w:sz w:val="30"/>
          <w:szCs w:val="30"/>
          <w:lang w:eastAsia="ru-RU"/>
        </w:rPr>
        <w:t>. Это означает, что в социальной рекламе не могут упоминаться коммерческие организации и индивидуальные предприниматели, а также конкретные товары, продукция, работы, услуги, производимые или реализуемые ими. Также в такой рекламе не должно быть информации о товарах, продукции, работах, услугах, являющихся результатом предпринимательской деятельности некоммерческих организаций.</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b/>
          <w:bCs/>
          <w:color w:val="000000"/>
          <w:sz w:val="30"/>
          <w:szCs w:val="30"/>
          <w:lang w:eastAsia="ru-RU"/>
        </w:rPr>
        <w:t>Рекламодателями социальной рекламы могут являться только государственные органы</w:t>
      </w:r>
      <w:r w:rsidRPr="008B7389">
        <w:rPr>
          <w:rFonts w:ascii="Times New Roman" w:eastAsia="Times New Roman" w:hAnsi="Times New Roman" w:cs="Times New Roman"/>
          <w:color w:val="000000"/>
          <w:sz w:val="30"/>
          <w:szCs w:val="30"/>
          <w:lang w:eastAsia="ru-RU"/>
        </w:rPr>
        <w:t> (министерства, ведомства, комитеты, местные исполнительные и распорядительные органы). Как правило, это те государственные органы, чья деятельность непосредственно связана с общественными интересами, безопасностью, здоровьем, экологией и т.д.</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Таким образом, </w:t>
      </w:r>
      <w:r w:rsidRPr="008B7389">
        <w:rPr>
          <w:rFonts w:ascii="Times New Roman" w:eastAsia="Times New Roman" w:hAnsi="Times New Roman" w:cs="Times New Roman"/>
          <w:b/>
          <w:bCs/>
          <w:color w:val="000000"/>
          <w:sz w:val="30"/>
          <w:szCs w:val="30"/>
          <w:lang w:eastAsia="ru-RU"/>
        </w:rPr>
        <w:t>информация будет являться социальной рекламой при наличии в совокупности следующих обязательных признаков:</w:t>
      </w:r>
    </w:p>
    <w:p w:rsidR="00196C9D" w:rsidRPr="008B7389" w:rsidRDefault="00196C9D" w:rsidP="008B738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объектами рекламирования являются права, интересы, обязанности, меры, явления (мероприятия) социального характера, направленные на защиту или удовлетворение общественных и государственных интересов;</w:t>
      </w:r>
    </w:p>
    <w:p w:rsidR="00196C9D" w:rsidRPr="008B7389" w:rsidRDefault="00196C9D" w:rsidP="008B738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некоммерческий характер;</w:t>
      </w:r>
    </w:p>
    <w:p w:rsidR="00196C9D" w:rsidRPr="008B7389" w:rsidRDefault="00196C9D" w:rsidP="008B738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рекламодателем является государственный орган.</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Производство социальной рекламы осуществляется за счет средств самого рекламодателя (как правило, это средства, предусмотренные на реализацию государственных программ в различных сферах жизнедеятельности общества и государства).</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Социальная реклама, как и коммерческая реклама, может размещаться (распространяться) в любой форме с помощью любых средств: в печатных и электронных средствах массовой информации (телевидение, радио), в наружной рекламе и на транспортных средствах, в сети Интернет, посредством распространения листовок и т.д.</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 xml:space="preserve">Согласно части первой пункта 2 статьи 24 Закона, </w:t>
      </w:r>
      <w:proofErr w:type="spellStart"/>
      <w:r w:rsidRPr="008B7389">
        <w:rPr>
          <w:rFonts w:ascii="Times New Roman" w:eastAsia="Times New Roman" w:hAnsi="Times New Roman" w:cs="Times New Roman"/>
          <w:color w:val="000000"/>
          <w:sz w:val="30"/>
          <w:szCs w:val="30"/>
          <w:lang w:eastAsia="ru-RU"/>
        </w:rPr>
        <w:t>рекламораспространители</w:t>
      </w:r>
      <w:proofErr w:type="spellEnd"/>
      <w:r w:rsidRPr="008B7389">
        <w:rPr>
          <w:rFonts w:ascii="Times New Roman" w:eastAsia="Times New Roman" w:hAnsi="Times New Roman" w:cs="Times New Roman"/>
          <w:color w:val="000000"/>
          <w:sz w:val="30"/>
          <w:szCs w:val="30"/>
          <w:lang w:eastAsia="ru-RU"/>
        </w:rPr>
        <w:t xml:space="preserve"> – редакции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 xml:space="preserve">В соответствии с частью второй пункта 2 статьи 24 Закона </w:t>
      </w:r>
      <w:proofErr w:type="spellStart"/>
      <w:r w:rsidRPr="008B7389">
        <w:rPr>
          <w:rFonts w:ascii="Times New Roman" w:eastAsia="Times New Roman" w:hAnsi="Times New Roman" w:cs="Times New Roman"/>
          <w:color w:val="000000"/>
          <w:sz w:val="30"/>
          <w:szCs w:val="30"/>
          <w:lang w:eastAsia="ru-RU"/>
        </w:rPr>
        <w:t>рекламораспространители</w:t>
      </w:r>
      <w:proofErr w:type="spellEnd"/>
      <w:r w:rsidRPr="008B7389">
        <w:rPr>
          <w:rFonts w:ascii="Times New Roman" w:eastAsia="Times New Roman" w:hAnsi="Times New Roman" w:cs="Times New Roman"/>
          <w:color w:val="000000"/>
          <w:sz w:val="30"/>
          <w:szCs w:val="30"/>
          <w:lang w:eastAsia="ru-RU"/>
        </w:rPr>
        <w:t xml:space="preserve">, не являющиеся редакциями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w:t>
      </w:r>
      <w:r w:rsidRPr="008B7389">
        <w:rPr>
          <w:rFonts w:ascii="Times New Roman" w:eastAsia="Times New Roman" w:hAnsi="Times New Roman" w:cs="Times New Roman"/>
          <w:color w:val="000000"/>
          <w:sz w:val="30"/>
          <w:szCs w:val="30"/>
          <w:lang w:eastAsia="ru-RU"/>
        </w:rPr>
        <w:lastRenderedPageBreak/>
        <w:t>размещению (распространению) рекламы, рассчитываемой по результатам предыдущего финансового года.</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 xml:space="preserve">Согласно пункту 3 статьи 24 Закона предложенные рекламодателем социальной рекламы условия, касающиеся времени и способа ее размещения (распространения), являются обязательными для </w:t>
      </w:r>
      <w:proofErr w:type="spellStart"/>
      <w:r w:rsidRPr="008B7389">
        <w:rPr>
          <w:rFonts w:ascii="Times New Roman" w:eastAsia="Times New Roman" w:hAnsi="Times New Roman" w:cs="Times New Roman"/>
          <w:color w:val="000000"/>
          <w:sz w:val="30"/>
          <w:szCs w:val="30"/>
          <w:lang w:eastAsia="ru-RU"/>
        </w:rPr>
        <w:t>рекламораспространителя</w:t>
      </w:r>
      <w:proofErr w:type="spellEnd"/>
      <w:r w:rsidRPr="008B7389">
        <w:rPr>
          <w:rFonts w:ascii="Times New Roman" w:eastAsia="Times New Roman" w:hAnsi="Times New Roman" w:cs="Times New Roman"/>
          <w:color w:val="000000"/>
          <w:sz w:val="30"/>
          <w:szCs w:val="30"/>
          <w:lang w:eastAsia="ru-RU"/>
        </w:rPr>
        <w:t>, если рекламодатель обращается к нему не позднее чем за месяц до предполагаемого срока ее размещения (распространения).</w:t>
      </w:r>
    </w:p>
    <w:p w:rsidR="00196C9D" w:rsidRPr="008B7389" w:rsidRDefault="00196C9D" w:rsidP="008B738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B7389">
        <w:rPr>
          <w:rFonts w:ascii="Times New Roman" w:eastAsia="Times New Roman" w:hAnsi="Times New Roman" w:cs="Times New Roman"/>
          <w:color w:val="000000"/>
          <w:sz w:val="30"/>
          <w:szCs w:val="30"/>
          <w:lang w:eastAsia="ru-RU"/>
        </w:rPr>
        <w:t xml:space="preserve">Если размещение (распространение) социальной рекламы в предложенное рекламодателем время запрещено законодательством или на данное время запланировано размещение (распространение) иной социальной рекламы, заявка на размещение (распространение) которой была подана ранее, </w:t>
      </w:r>
      <w:proofErr w:type="spellStart"/>
      <w:r w:rsidRPr="008B7389">
        <w:rPr>
          <w:rFonts w:ascii="Times New Roman" w:eastAsia="Times New Roman" w:hAnsi="Times New Roman" w:cs="Times New Roman"/>
          <w:color w:val="000000"/>
          <w:sz w:val="30"/>
          <w:szCs w:val="30"/>
          <w:lang w:eastAsia="ru-RU"/>
        </w:rPr>
        <w:t>рекламораспространитель</w:t>
      </w:r>
      <w:proofErr w:type="spellEnd"/>
      <w:r w:rsidRPr="008B7389">
        <w:rPr>
          <w:rFonts w:ascii="Times New Roman" w:eastAsia="Times New Roman" w:hAnsi="Times New Roman" w:cs="Times New Roman"/>
          <w:color w:val="000000"/>
          <w:sz w:val="30"/>
          <w:szCs w:val="30"/>
          <w:lang w:eastAsia="ru-RU"/>
        </w:rPr>
        <w:t xml:space="preserve"> обязан проинформировать об этом рекламодателя и предложить ему иное время размещения (распространения) социальной рекламы.</w:t>
      </w:r>
    </w:p>
    <w:p w:rsidR="00A87289" w:rsidRPr="008B7389" w:rsidRDefault="008B7389" w:rsidP="008B7389">
      <w:pPr>
        <w:spacing w:after="0" w:line="240" w:lineRule="auto"/>
        <w:ind w:firstLine="709"/>
        <w:rPr>
          <w:rFonts w:ascii="Times New Roman" w:hAnsi="Times New Roman" w:cs="Times New Roman"/>
          <w:sz w:val="30"/>
          <w:szCs w:val="30"/>
        </w:rPr>
      </w:pPr>
    </w:p>
    <w:sectPr w:rsidR="00A87289" w:rsidRPr="008B7389" w:rsidSect="002E1440">
      <w:pgSz w:w="11906" w:h="16838" w:code="9"/>
      <w:pgMar w:top="1134" w:right="567" w:bottom="851"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371"/>
    <w:multiLevelType w:val="multilevel"/>
    <w:tmpl w:val="3EB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B3BFB"/>
    <w:multiLevelType w:val="multilevel"/>
    <w:tmpl w:val="A9A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8"/>
    <w:rsid w:val="00016DAA"/>
    <w:rsid w:val="00196C9D"/>
    <w:rsid w:val="002E1440"/>
    <w:rsid w:val="00651328"/>
    <w:rsid w:val="006D53AA"/>
    <w:rsid w:val="008B7389"/>
    <w:rsid w:val="00956F75"/>
    <w:rsid w:val="009C4919"/>
    <w:rsid w:val="009F1700"/>
    <w:rsid w:val="00A740A6"/>
    <w:rsid w:val="00D87CC3"/>
    <w:rsid w:val="00ED7566"/>
    <w:rsid w:val="00FB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6EA6-188E-4822-8088-68CBFE6E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6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alonline.by/?type=text&amp;regnum=w20920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ТН</dc:creator>
  <cp:keywords/>
  <dc:description/>
  <cp:lastModifiedBy>Емелина ТН</cp:lastModifiedBy>
  <cp:revision>5</cp:revision>
  <dcterms:created xsi:type="dcterms:W3CDTF">2020-02-25T10:41:00Z</dcterms:created>
  <dcterms:modified xsi:type="dcterms:W3CDTF">2020-02-25T12:13:00Z</dcterms:modified>
</cp:coreProperties>
</file>