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57A29" w:rsidRDefault="00745E41">
      <w:pPr>
        <w:spacing w:line="28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«Черные копатели». Чем опасна их деятельность и почему она носит противоправный характер?</w:t>
      </w:r>
    </w:p>
    <w:p w14:paraId="00000002" w14:textId="77777777" w:rsidR="00357A29" w:rsidRDefault="00357A2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325"/>
        </w:tabs>
        <w:jc w:val="center"/>
        <w:rPr>
          <w:b/>
          <w:color w:val="000000"/>
          <w:sz w:val="32"/>
          <w:szCs w:val="32"/>
        </w:rPr>
      </w:pPr>
    </w:p>
    <w:p w14:paraId="00000003" w14:textId="77777777" w:rsidR="00357A29" w:rsidRDefault="00745E41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участковый инспектор милиции отдела охраны правопорядка и профилактики милиции общественной безопасности ОВД Слонимского райисполкома старший лейтенант милиции Зубко Илья Александрович.</w:t>
      </w:r>
    </w:p>
    <w:p w14:paraId="00000004" w14:textId="77777777" w:rsidR="00357A29" w:rsidRDefault="00745E41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«</w:t>
      </w:r>
      <w:hyperlink r:id="rId4">
        <w:r>
          <w:rPr>
            <w:color w:val="212226"/>
            <w:sz w:val="28"/>
            <w:szCs w:val="28"/>
            <w:highlight w:val="white"/>
          </w:rPr>
          <w:t>Черные копатели» рискуют не только своей жизнью, но и жизнью окружающих</w:t>
        </w:r>
      </w:hyperlink>
      <w:hyperlink r:id="rId5">
        <w:r>
          <w:rPr>
            <w:sz w:val="28"/>
            <w:szCs w:val="28"/>
            <w:highlight w:val="white"/>
          </w:rPr>
          <w:t>.</w:t>
        </w:r>
      </w:hyperlink>
      <w:hyperlink r:id="rId6">
        <w:r>
          <w:rPr>
            <w:i/>
            <w:sz w:val="28"/>
            <w:szCs w:val="28"/>
            <w:highlight w:val="white"/>
          </w:rPr>
          <w:t xml:space="preserve"> </w:t>
        </w:r>
      </w:hyperlink>
      <w:r>
        <w:rPr>
          <w:sz w:val="28"/>
          <w:szCs w:val="28"/>
        </w:rPr>
        <w:t>Нередко в интернете можно увидеть объявления о продаже старинных монет, вещей из драг</w:t>
      </w:r>
      <w:r>
        <w:rPr>
          <w:sz w:val="28"/>
          <w:szCs w:val="28"/>
        </w:rPr>
        <w:t>оценных металлов с историей (броши, кулоны). Покупатель, приобретая понравившийся предмет, редко задумывается, откуда подобные вещи берутся. Как показывает практика, часто их находят в земле. Некоторые люди целенаправленно занимаются раскопками огнестрельн</w:t>
      </w:r>
      <w:r>
        <w:rPr>
          <w:sz w:val="28"/>
          <w:szCs w:val="28"/>
        </w:rPr>
        <w:t>ого оружия, боеприпасов. А ведь их незаконное хранение, оборот преследуются законодательством Республики Беларусь.</w:t>
      </w:r>
    </w:p>
    <w:p w14:paraId="00000005" w14:textId="77777777" w:rsidR="00357A29" w:rsidRDefault="00745E41">
      <w:pPr>
        <w:pStyle w:val="4"/>
        <w:shd w:val="clear" w:color="auto" w:fill="FFFFFF"/>
        <w:spacing w:before="0"/>
        <w:ind w:firstLine="708"/>
        <w:jc w:val="both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Для многих «черных копателей» этот вид противоправной деятельности стал образом жизни. Они ищут все. Особо значимы для них армейские предметы</w:t>
      </w:r>
      <w:r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-оснащения, оставшиеся в земле со времен Второй мировой войны. Однако закон есть закон, и подобные действия предусматривают уголовную ответственность.</w:t>
      </w:r>
    </w:p>
    <w:p w14:paraId="00000006" w14:textId="77777777" w:rsidR="00357A29" w:rsidRDefault="00745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За незаконный оборот оружия и боеприпасов установлена уголовная ответственность по статье 295 Уголовного </w:t>
      </w:r>
      <w:r>
        <w:rPr>
          <w:sz w:val="28"/>
          <w:szCs w:val="28"/>
          <w:highlight w:val="white"/>
        </w:rPr>
        <w:t>кодекса Республики Беларусь.</w:t>
      </w:r>
      <w:r>
        <w:rPr>
          <w:sz w:val="28"/>
          <w:szCs w:val="28"/>
        </w:rPr>
        <w:t>     Хранение даже незначительного количества патронов пригодных для производства выстрелов (и даже одного) уже образует состав преступления и влечет уголовную ответственность.</w:t>
      </w:r>
    </w:p>
    <w:p w14:paraId="00000007" w14:textId="77777777" w:rsidR="00357A29" w:rsidRDefault="00745E41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Незаконный оборот оружия и боеприпасов представляет собой серьезную угрозу для безопасности людей, их жизни и здоровья.  Установление эффективного контроля за оборотом боеприпасов и взрывчатых веществ остается приоритетной задачей правоохранительных органо</w:t>
      </w:r>
      <w:r>
        <w:rPr>
          <w:sz w:val="28"/>
          <w:szCs w:val="28"/>
          <w:highlight w:val="white"/>
        </w:rPr>
        <w:t xml:space="preserve">в. Особую обеспокоенность вызывает активная деятельность так называемых «чёрных копателей». </w:t>
      </w:r>
    </w:p>
    <w:p w14:paraId="00000008" w14:textId="77777777" w:rsidR="00357A29" w:rsidRDefault="00745E41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 этом необходимо отметить, что лица, незаконно хранящие боеприпасы, не только привлекаются к уголовной ответственности, но и находятся в группе особого риска в </w:t>
      </w:r>
      <w:r>
        <w:rPr>
          <w:sz w:val="28"/>
          <w:szCs w:val="28"/>
          <w:highlight w:val="white"/>
        </w:rPr>
        <w:t>связи с высокой вероятностью получения ими увечий. Случаи гибели и травмирования в результате детонации боеприпасов времен Великой Отечественной войны во время поисковых работ продолжают иметь место на территории нашей страны.</w:t>
      </w:r>
    </w:p>
    <w:p w14:paraId="00000009" w14:textId="77777777" w:rsidR="00357A29" w:rsidRDefault="00745E4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  <w:highlight w:val="white"/>
        </w:rPr>
        <w:t>Также имеют место случаи, ког</w:t>
      </w:r>
      <w:r>
        <w:rPr>
          <w:sz w:val="28"/>
          <w:szCs w:val="28"/>
          <w:highlight w:val="white"/>
        </w:rPr>
        <w:t>да лица, незаконно хранящие боеприпасы, увлекают своей деятельностью собственных детей, подвергая их тем самым смертельной опасности.  </w:t>
      </w:r>
    </w:p>
    <w:p w14:paraId="0000000A" w14:textId="77777777" w:rsidR="00357A29" w:rsidRDefault="00745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 же время лицо, добровольно сдавшее имеющиеся у него незаконно огнестрельное оружие, боеприпасы и взрывчатые веществ</w:t>
      </w:r>
      <w:r>
        <w:rPr>
          <w:sz w:val="28"/>
          <w:szCs w:val="28"/>
        </w:rPr>
        <w:t>а (независимо от количества) освобождается от уголовной ответственности, кроме случаев их сбыта.</w:t>
      </w:r>
      <w:r>
        <w:rPr>
          <w:sz w:val="28"/>
          <w:szCs w:val="28"/>
        </w:rPr>
        <w:br/>
        <w:t xml:space="preserve">   </w:t>
      </w:r>
      <w:r>
        <w:rPr>
          <w:sz w:val="28"/>
          <w:szCs w:val="28"/>
        </w:rPr>
        <w:tab/>
        <w:t>Поэтому если у вас или ваших родственников, знакомых или соседей имеется не зарегистрированное должным образом оружие – сдайте его, чтобы избежать предусмо</w:t>
      </w:r>
      <w:r>
        <w:rPr>
          <w:sz w:val="28"/>
          <w:szCs w:val="28"/>
        </w:rPr>
        <w:t xml:space="preserve">тренной законом ответственности и не испортить судьбу себе </w:t>
      </w:r>
      <w:r>
        <w:rPr>
          <w:sz w:val="28"/>
          <w:szCs w:val="28"/>
        </w:rPr>
        <w:lastRenderedPageBreak/>
        <w:t>и своим близким. Не нужно самим транспортировать оружие или взрывные устройства для их сдачи, поскольку это может представлять опасность.</w:t>
      </w:r>
    </w:p>
    <w:p w14:paraId="0000000B" w14:textId="77777777" w:rsidR="00357A29" w:rsidRDefault="00745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обладаете информацией о лицах, незаконно хранящих о</w:t>
      </w:r>
      <w:r>
        <w:rPr>
          <w:sz w:val="28"/>
          <w:szCs w:val="28"/>
        </w:rPr>
        <w:t>ружие или боеприпасы, а также занимающихся незаконными раскопками в местах боев времен ВОВ с целью извлечения и последующей реализации огнестрельного оружия, боеприпасов и взрывчатых веществ, сообщайте об этом в отдел внутренних дел Слонимского райисполком</w:t>
      </w:r>
      <w:r>
        <w:rPr>
          <w:sz w:val="28"/>
          <w:szCs w:val="28"/>
        </w:rPr>
        <w:t xml:space="preserve">а по телефону </w:t>
      </w:r>
      <w:r>
        <w:rPr>
          <w:b/>
          <w:sz w:val="28"/>
          <w:szCs w:val="28"/>
        </w:rPr>
        <w:t>4-71-30 ,  4-71-38,  4-71-16  или 102,</w:t>
      </w:r>
      <w:r>
        <w:rPr>
          <w:sz w:val="28"/>
          <w:szCs w:val="28"/>
          <w:highlight w:val="white"/>
        </w:rPr>
        <w:t> таким образом, вы обезопасите себя и окружающих</w:t>
      </w:r>
      <w:r>
        <w:rPr>
          <w:sz w:val="28"/>
          <w:szCs w:val="28"/>
        </w:rPr>
        <w:t>. Любая информация о таких предметах будет проверена и приняты соответствующие меры для предотвращения и пресечения противоправных действий. Сотрудники мили</w:t>
      </w:r>
      <w:r>
        <w:rPr>
          <w:sz w:val="28"/>
          <w:szCs w:val="28"/>
        </w:rPr>
        <w:t>ции примут необходимые меры по изъятию и документальному оформлению обнаруженных или хранящихся опасных предметов.</w:t>
      </w:r>
    </w:p>
    <w:p w14:paraId="0000000C" w14:textId="77777777" w:rsidR="00357A29" w:rsidRDefault="00745E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более полной информации по вопросам оборота оружия можно обращаться в Слонимский РОВД, кабинет № 104, тел.47116.</w:t>
      </w:r>
    </w:p>
    <w:p w14:paraId="0000000D" w14:textId="77777777" w:rsidR="00357A29" w:rsidRDefault="00745E41">
      <w:pPr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Среда, </w:t>
      </w:r>
      <w:proofErr w:type="gramStart"/>
      <w:r>
        <w:rPr>
          <w:sz w:val="28"/>
          <w:szCs w:val="28"/>
        </w:rPr>
        <w:t xml:space="preserve">пятница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с 08.00 до 13.00 часов                                                         Вторник и четверг  </w:t>
      </w:r>
      <w:r>
        <w:rPr>
          <w:sz w:val="28"/>
          <w:szCs w:val="28"/>
        </w:rPr>
        <w:tab/>
        <w:t>с 15.00 до 20.00  часов</w:t>
      </w:r>
    </w:p>
    <w:p w14:paraId="0000000E" w14:textId="77777777" w:rsidR="00357A29" w:rsidRDefault="00745E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субботу               </w:t>
      </w:r>
      <w:r>
        <w:rPr>
          <w:sz w:val="28"/>
          <w:szCs w:val="28"/>
        </w:rPr>
        <w:tab/>
        <w:t xml:space="preserve"> с 08.00 до 13.00 часов</w:t>
      </w:r>
    </w:p>
    <w:p w14:paraId="0000000F" w14:textId="77777777" w:rsidR="00357A29" w:rsidRDefault="00745E4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Отдел охраны правопорядка и профилактики Слонимского </w:t>
      </w:r>
      <w:proofErr w:type="gramStart"/>
      <w:r>
        <w:rPr>
          <w:sz w:val="28"/>
          <w:szCs w:val="28"/>
        </w:rPr>
        <w:t>РОВД  напоми</w:t>
      </w:r>
      <w:r>
        <w:rPr>
          <w:sz w:val="28"/>
          <w:szCs w:val="28"/>
        </w:rPr>
        <w:t>нает</w:t>
      </w:r>
      <w:proofErr w:type="gramEnd"/>
      <w:r>
        <w:rPr>
          <w:sz w:val="28"/>
          <w:szCs w:val="28"/>
        </w:rPr>
        <w:t>, что каждую среду участковые инспекторы милиции осуществляют приём граждан в сельской местности с 10:00 до 13:00 часов, в городе с 17:00 до 20:00 часов. В ходе приёма граждан каждый может обратиться по вопросам, относящимся к компетенции органов внутр</w:t>
      </w:r>
      <w:r>
        <w:rPr>
          <w:sz w:val="28"/>
          <w:szCs w:val="28"/>
        </w:rPr>
        <w:t>енних дел.</w:t>
      </w:r>
    </w:p>
    <w:p w14:paraId="00000010" w14:textId="77777777" w:rsidR="00357A29" w:rsidRDefault="00357A29">
      <w:pPr>
        <w:jc w:val="both"/>
        <w:rPr>
          <w:sz w:val="28"/>
          <w:szCs w:val="28"/>
        </w:rPr>
      </w:pPr>
    </w:p>
    <w:p w14:paraId="00000011" w14:textId="77777777" w:rsidR="00357A29" w:rsidRDefault="00357A29">
      <w:pPr>
        <w:rPr>
          <w:sz w:val="28"/>
          <w:szCs w:val="28"/>
        </w:rPr>
      </w:pPr>
    </w:p>
    <w:p w14:paraId="00000012" w14:textId="77777777" w:rsidR="00357A29" w:rsidRDefault="00357A29">
      <w:pPr>
        <w:rPr>
          <w:sz w:val="28"/>
          <w:szCs w:val="28"/>
        </w:rPr>
      </w:pPr>
    </w:p>
    <w:p w14:paraId="00000013" w14:textId="77777777" w:rsidR="00357A29" w:rsidRDefault="00357A29">
      <w:pPr>
        <w:rPr>
          <w:sz w:val="28"/>
          <w:szCs w:val="28"/>
        </w:rPr>
      </w:pPr>
    </w:p>
    <w:p w14:paraId="00000014" w14:textId="77777777" w:rsidR="00357A29" w:rsidRDefault="00357A29">
      <w:pPr>
        <w:tabs>
          <w:tab w:val="left" w:pos="4020"/>
        </w:tabs>
        <w:spacing w:line="180" w:lineRule="auto"/>
        <w:rPr>
          <w:sz w:val="18"/>
          <w:szCs w:val="18"/>
        </w:rPr>
      </w:pPr>
    </w:p>
    <w:sectPr w:rsidR="00357A29">
      <w:pgSz w:w="11906" w:h="16838"/>
      <w:pgMar w:top="851" w:right="567" w:bottom="851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29"/>
    <w:rsid w:val="00357A29"/>
    <w:rsid w:val="0074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0279F-EC96-4606-B1CA-EDF0DB3E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jc w:val="center"/>
      <w:outlineLvl w:val="2"/>
    </w:pPr>
    <w:rPr>
      <w:b/>
      <w:sz w:val="16"/>
      <w:szCs w:val="16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tebsk-region.gov.by/ru/news/view/ob-otvetstvennosti-za-nezakonnye-dejstvija-s-oruzhiem-21022/?is_announnce=1" TargetMode="External"/><Relationship Id="rId5" Type="http://schemas.openxmlformats.org/officeDocument/2006/relationships/hyperlink" Target="https://vitebsk-region.gov.by/ru/news/view/ob-otvetstvennosti-za-nezakonnye-dejstvija-s-oruzhiem-21022/?is_announnce=1" TargetMode="External"/><Relationship Id="rId4" Type="http://schemas.openxmlformats.org/officeDocument/2006/relationships/hyperlink" Target="https://vitebsk-region.gov.by/ru/news/view/ob-otvetstvennosti-za-nezakonnye-dejstvija-s-oruzhiem-21022/?is_announnc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Н.М. Гончарук</dc:creator>
  <cp:lastModifiedBy>Наталья Н.М. Гончарук</cp:lastModifiedBy>
  <cp:revision>2</cp:revision>
  <dcterms:created xsi:type="dcterms:W3CDTF">2025-04-15T05:58:00Z</dcterms:created>
  <dcterms:modified xsi:type="dcterms:W3CDTF">2025-04-15T05:58:00Z</dcterms:modified>
</cp:coreProperties>
</file>