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D" w:rsidRPr="00B32AE9" w:rsidRDefault="00E54EDD" w:rsidP="009C500F">
      <w:pPr>
        <w:tabs>
          <w:tab w:val="left" w:pos="0"/>
        </w:tabs>
        <w:spacing w:before="225" w:after="225" w:line="270" w:lineRule="atLeast"/>
        <w:ind w:right="71"/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</w:pP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Для подростков это все представляется интересной игрой. Для того чтобы понять, что ваш ребенок покупает наркотики, достаточно проверить его переписку.</w:t>
      </w:r>
    </w:p>
    <w:p w:rsidR="00E54EDD" w:rsidRPr="00B32AE9" w:rsidRDefault="0043455B" w:rsidP="00FE2C5F">
      <w:pPr>
        <w:tabs>
          <w:tab w:val="left" w:pos="0"/>
        </w:tabs>
        <w:spacing w:before="225" w:after="225" w:line="270" w:lineRule="atLeast"/>
        <w:ind w:right="71"/>
        <w:jc w:val="both"/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423280</wp:posOffset>
            </wp:positionH>
            <wp:positionV relativeFrom="paragraph">
              <wp:posOffset>263061</wp:posOffset>
            </wp:positionV>
            <wp:extent cx="4203501" cy="3425588"/>
            <wp:effectExtent l="95250" t="95250" r="82749" b="79612"/>
            <wp:wrapNone/>
            <wp:docPr id="41" name="Рисунок 37" descr="ieciet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cieti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441427">
                      <a:off x="0" y="0"/>
                      <a:ext cx="4203501" cy="342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ED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они лучше одеваются. К ним обращаются старшие. Они становятся негативными лидерами, и, как правило, у позитивно </w:t>
      </w:r>
      <w:proofErr w:type="gramStart"/>
      <w:r w:rsidR="00E54ED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настроенных</w:t>
      </w:r>
      <w:proofErr w:type="gramEnd"/>
      <w:r w:rsidR="00E54ED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 детей не хватает аргументации эту ситуацию переломить.</w:t>
      </w:r>
    </w:p>
    <w:p w:rsidR="00FE2C5F" w:rsidRPr="00B32AE9" w:rsidRDefault="00E54EDD" w:rsidP="009C500F">
      <w:pPr>
        <w:tabs>
          <w:tab w:val="left" w:pos="0"/>
        </w:tabs>
        <w:spacing w:before="225" w:after="225" w:line="270" w:lineRule="atLeast"/>
        <w:ind w:left="426" w:right="71"/>
        <w:jc w:val="center"/>
        <w:rPr>
          <w:rFonts w:ascii="Franklin Gothic Medium" w:eastAsia="Times New Roman" w:hAnsi="Franklin Gothic Medium" w:cs="Times New Roman"/>
          <w:b/>
          <w:bCs/>
          <w:i/>
          <w:color w:val="002060"/>
          <w:sz w:val="28"/>
          <w:szCs w:val="28"/>
          <w:lang w:eastAsia="ru-RU"/>
        </w:rPr>
      </w:pPr>
      <w:r w:rsidRPr="00B32AE9">
        <w:rPr>
          <w:rFonts w:ascii="Franklin Gothic Medium" w:eastAsia="Times New Roman" w:hAnsi="Franklin Gothic Medium" w:cs="Times New Roman"/>
          <w:b/>
          <w:i/>
          <w:color w:val="002060"/>
          <w:sz w:val="28"/>
          <w:szCs w:val="28"/>
          <w:lang w:eastAsia="ru-RU"/>
        </w:rPr>
        <w:t> </w:t>
      </w:r>
      <w:r w:rsidRPr="00B32AE9">
        <w:rPr>
          <w:rFonts w:ascii="Franklin Gothic Medium" w:eastAsia="Times New Roman" w:hAnsi="Franklin Gothic Medium" w:cs="Times New Roman"/>
          <w:b/>
          <w:bCs/>
          <w:i/>
          <w:color w:val="002060"/>
          <w:sz w:val="28"/>
          <w:szCs w:val="28"/>
          <w:lang w:eastAsia="ru-RU"/>
        </w:rPr>
        <w:t xml:space="preserve">Что делать, если вы заподозрили, </w:t>
      </w:r>
      <w:r w:rsidR="009C500F" w:rsidRPr="00B32AE9">
        <w:rPr>
          <w:rFonts w:ascii="Franklin Gothic Medium" w:eastAsia="Times New Roman" w:hAnsi="Franklin Gothic Medium" w:cs="Times New Roman"/>
          <w:b/>
          <w:bCs/>
          <w:i/>
          <w:color w:val="002060"/>
          <w:sz w:val="28"/>
          <w:szCs w:val="28"/>
          <w:lang w:eastAsia="ru-RU"/>
        </w:rPr>
        <w:t>что с ребёнком что-то неладное:</w:t>
      </w:r>
    </w:p>
    <w:p w:rsidR="009C500F" w:rsidRPr="00B32AE9" w:rsidRDefault="009C500F" w:rsidP="009C500F">
      <w:pPr>
        <w:tabs>
          <w:tab w:val="left" w:pos="0"/>
        </w:tabs>
        <w:spacing w:before="225" w:after="225" w:line="270" w:lineRule="atLeast"/>
        <w:ind w:left="426" w:right="71"/>
        <w:rPr>
          <w:rFonts w:ascii="Franklin Gothic Medium" w:eastAsia="Times New Roman" w:hAnsi="Franklin Gothic Medium" w:cs="Times New Roman"/>
          <w:bCs/>
          <w:color w:val="002060"/>
          <w:sz w:val="24"/>
          <w:szCs w:val="24"/>
          <w:lang w:eastAsia="ru-RU"/>
        </w:rPr>
      </w:pPr>
    </w:p>
    <w:p w:rsidR="009C500F" w:rsidRPr="00B32AE9" w:rsidRDefault="009C500F" w:rsidP="009C500F">
      <w:pPr>
        <w:pStyle w:val="ab"/>
        <w:numPr>
          <w:ilvl w:val="0"/>
          <w:numId w:val="3"/>
        </w:numPr>
        <w:tabs>
          <w:tab w:val="left" w:pos="0"/>
        </w:tabs>
        <w:spacing w:before="225" w:after="225" w:line="270" w:lineRule="atLeast"/>
        <w:ind w:right="921"/>
        <w:rPr>
          <w:rFonts w:ascii="Franklin Gothic Medium" w:eastAsia="Times New Roman" w:hAnsi="Franklin Gothic Medium" w:cs="Times New Roman"/>
          <w:bCs/>
          <w:color w:val="002060"/>
          <w:sz w:val="24"/>
          <w:szCs w:val="24"/>
          <w:lang w:eastAsia="ru-RU"/>
        </w:rPr>
      </w:pPr>
      <w:r w:rsidRPr="00B32AE9">
        <w:rPr>
          <w:rFonts w:ascii="Franklin Gothic Medium" w:eastAsia="Times New Roman" w:hAnsi="Franklin Gothic Medium" w:cs="Times New Roman"/>
          <w:bCs/>
          <w:color w:val="002060"/>
          <w:sz w:val="24"/>
          <w:szCs w:val="24"/>
          <w:lang w:eastAsia="ru-RU"/>
        </w:rPr>
        <w:t>Необходимо сразу обратиться к врачу наркологу.</w:t>
      </w:r>
    </w:p>
    <w:p w:rsidR="00E54EDD" w:rsidRPr="00B32AE9" w:rsidRDefault="00E54EDD" w:rsidP="009C500F">
      <w:pPr>
        <w:pStyle w:val="ab"/>
        <w:numPr>
          <w:ilvl w:val="0"/>
          <w:numId w:val="3"/>
        </w:numPr>
        <w:tabs>
          <w:tab w:val="left" w:pos="0"/>
        </w:tabs>
        <w:spacing w:before="225" w:after="225" w:line="270" w:lineRule="atLeast"/>
        <w:ind w:right="921"/>
        <w:jc w:val="both"/>
        <w:rPr>
          <w:rFonts w:ascii="Franklin Gothic Medium" w:eastAsia="Times New Roman" w:hAnsi="Franklin Gothic Medium" w:cs="Times New Roman"/>
          <w:bCs/>
          <w:color w:val="002060"/>
          <w:sz w:val="24"/>
          <w:szCs w:val="24"/>
          <w:lang w:eastAsia="ru-RU"/>
        </w:rPr>
      </w:pP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Контролируйте свободное время своего ребёнка. Вы должны </w:t>
      </w:r>
      <w:proofErr w:type="gramStart"/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 где находится ребёнок, чем он занимается, чем он интересуется, какие мероприятия он посещает.</w:t>
      </w:r>
    </w:p>
    <w:p w:rsidR="00E54EDD" w:rsidRPr="00B32AE9" w:rsidRDefault="00E54EDD" w:rsidP="009C500F">
      <w:pPr>
        <w:pStyle w:val="ab"/>
        <w:numPr>
          <w:ilvl w:val="0"/>
          <w:numId w:val="3"/>
        </w:numPr>
        <w:tabs>
          <w:tab w:val="left" w:pos="0"/>
        </w:tabs>
        <w:spacing w:before="225" w:after="225" w:line="270" w:lineRule="atLeast"/>
        <w:ind w:right="921"/>
        <w:jc w:val="both"/>
        <w:rPr>
          <w:rFonts w:ascii="Franklin Gothic Medium" w:eastAsia="Times New Roman" w:hAnsi="Franklin Gothic Medium" w:cs="Times New Roman"/>
          <w:bCs/>
          <w:color w:val="002060"/>
          <w:sz w:val="24"/>
          <w:szCs w:val="24"/>
          <w:lang w:eastAsia="ru-RU"/>
        </w:rPr>
      </w:pP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Вы должны быть другом и советчиком своему ребёнку. Больше общайтесь, интересуйтесь </w:t>
      </w:r>
      <w:r w:rsidR="00CA5FE8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 его делами, проблемами</w:t>
      </w: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, успеха</w:t>
      </w:r>
      <w:r w:rsidR="00CA5FE8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ми</w:t>
      </w: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 и неудача</w:t>
      </w:r>
      <w:r w:rsidR="00CA5FE8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ми</w:t>
      </w: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. Обсуждайте вместе все ситуации, происходящие в школе и дома.</w:t>
      </w:r>
    </w:p>
    <w:p w:rsidR="00E54EDD" w:rsidRPr="00B32AE9" w:rsidRDefault="00A8684C" w:rsidP="009C500F">
      <w:pPr>
        <w:pStyle w:val="ab"/>
        <w:numPr>
          <w:ilvl w:val="0"/>
          <w:numId w:val="3"/>
        </w:numPr>
        <w:tabs>
          <w:tab w:val="left" w:pos="0"/>
        </w:tabs>
        <w:spacing w:before="225" w:after="225" w:line="270" w:lineRule="atLeast"/>
        <w:ind w:right="921"/>
        <w:jc w:val="both"/>
        <w:rPr>
          <w:rFonts w:ascii="Franklin Gothic Medium" w:eastAsia="Times New Roman" w:hAnsi="Franklin Gothic Medium" w:cs="Times New Roman"/>
          <w:bCs/>
          <w:color w:val="00206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Станьте </w:t>
      </w:r>
      <w:r w:rsidR="00E54ED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достойным примером для своего ребёнка.</w:t>
      </w:r>
    </w:p>
    <w:p w:rsidR="006B5749" w:rsidRPr="00B32AE9" w:rsidRDefault="00A8684C" w:rsidP="006B5749">
      <w:pPr>
        <w:tabs>
          <w:tab w:val="left" w:pos="0"/>
        </w:tabs>
        <w:spacing w:before="225" w:after="225" w:line="270" w:lineRule="atLeast"/>
        <w:ind w:right="71"/>
        <w:jc w:val="center"/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Не будь</w:t>
      </w:r>
      <w:r w:rsidR="00E54ED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те беспечны, не думайте, что это может коснуться любого, кроме вас.</w:t>
      </w:r>
    </w:p>
    <w:p w:rsidR="00CA5FE8" w:rsidRDefault="00E54EDD" w:rsidP="006B5749">
      <w:pPr>
        <w:pStyle w:val="aa"/>
        <w:jc w:val="center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Запомните – наркотики не выбирают</w:t>
      </w:r>
      <w:r w:rsidR="00CA5FE8">
        <w:rPr>
          <w:rFonts w:ascii="Franklin Gothic Medium" w:hAnsi="Franklin Gothic Medium" w:cs="Times New Roman"/>
          <w:sz w:val="24"/>
          <w:szCs w:val="24"/>
          <w:lang w:eastAsia="ru-RU"/>
        </w:rPr>
        <w:t>:</w:t>
      </w:r>
    </w:p>
    <w:p w:rsidR="00E54EDD" w:rsidRPr="00B32AE9" w:rsidRDefault="00E54EDD" w:rsidP="00CA5FE8">
      <w:pPr>
        <w:pStyle w:val="aa"/>
        <w:jc w:val="center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это сын учительницы</w:t>
      </w:r>
      <w:r w:rsidR="00CA5FE8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="002B005D">
        <w:rPr>
          <w:rFonts w:ascii="Franklin Gothic Medium" w:hAnsi="Franklin Gothic 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-22496</wp:posOffset>
            </wp:positionH>
            <wp:positionV relativeFrom="paragraph">
              <wp:posOffset>96870</wp:posOffset>
            </wp:positionV>
            <wp:extent cx="4974190" cy="1140431"/>
            <wp:effectExtent l="19050" t="0" r="0" b="0"/>
            <wp:wrapNone/>
            <wp:docPr id="31" name="Рисунок 30" descr="167a6ce85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a6ce8555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704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05D">
        <w:rPr>
          <w:rFonts w:ascii="Franklin Gothic Medium" w:hAnsi="Franklin Gothic 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4950196</wp:posOffset>
            </wp:positionH>
            <wp:positionV relativeFrom="paragraph">
              <wp:posOffset>107144</wp:posOffset>
            </wp:positionV>
            <wp:extent cx="5200222" cy="1150705"/>
            <wp:effectExtent l="19050" t="0" r="428" b="0"/>
            <wp:wrapNone/>
            <wp:docPr id="36" name="Рисунок 30" descr="167a6ce85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a6ce8555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96968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или дочь генерала.</w:t>
      </w:r>
    </w:p>
    <w:p w:rsidR="00E54EDD" w:rsidRPr="006B5749" w:rsidRDefault="0043455B" w:rsidP="006B5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147320</wp:posOffset>
            </wp:positionV>
            <wp:extent cx="935990" cy="927735"/>
            <wp:effectExtent l="19050" t="0" r="0" b="0"/>
            <wp:wrapNone/>
            <wp:docPr id="3" name="Рисунок 2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55B" w:rsidRDefault="0043455B" w:rsidP="00E54EDD">
      <w:pPr>
        <w:rPr>
          <w:rFonts w:ascii="Times New Roman" w:hAnsi="Times New Roman" w:cs="Times New Roman"/>
          <w:sz w:val="24"/>
          <w:szCs w:val="24"/>
        </w:rPr>
      </w:pPr>
    </w:p>
    <w:p w:rsidR="00E54EDD" w:rsidRPr="0043455B" w:rsidRDefault="0043455B" w:rsidP="0043455B">
      <w:pPr>
        <w:pStyle w:val="aa"/>
        <w:rPr>
          <w:rFonts w:ascii="Franklin Gothic Medium" w:hAnsi="Franklin Gothic Medium"/>
        </w:rPr>
      </w:pPr>
      <w:r>
        <w:t xml:space="preserve">                               </w:t>
      </w:r>
      <w:r w:rsidR="009D15DD">
        <w:t xml:space="preserve"> </w:t>
      </w:r>
      <w:r>
        <w:t xml:space="preserve">     </w:t>
      </w:r>
      <w:r w:rsidR="00E54EDD" w:rsidRPr="0043455B">
        <w:rPr>
          <w:rFonts w:ascii="Franklin Gothic Medium" w:hAnsi="Franklin Gothic Medium"/>
        </w:rPr>
        <w:t>Автор Панова Т.В.</w:t>
      </w:r>
    </w:p>
    <w:p w:rsidR="0043455B" w:rsidRDefault="0043455B" w:rsidP="0043455B">
      <w:pPr>
        <w:pStyle w:val="aa"/>
        <w:rPr>
          <w:rFonts w:ascii="Franklin Gothic Medium" w:hAnsi="Franklin Gothic Medium"/>
        </w:rPr>
      </w:pPr>
      <w:r w:rsidRPr="0043455B">
        <w:rPr>
          <w:rFonts w:ascii="Franklin Gothic Medium" w:hAnsi="Franklin Gothic Medium"/>
        </w:rPr>
        <w:t xml:space="preserve">                      </w:t>
      </w:r>
      <w:r>
        <w:rPr>
          <w:rFonts w:ascii="Franklin Gothic Medium" w:hAnsi="Franklin Gothic Medium"/>
        </w:rPr>
        <w:t xml:space="preserve">   </w:t>
      </w:r>
      <w:r w:rsidR="002B005D">
        <w:rPr>
          <w:rFonts w:ascii="Franklin Gothic Medium" w:hAnsi="Franklin Gothic Medium"/>
        </w:rPr>
        <w:t xml:space="preserve"> </w:t>
      </w:r>
      <w:r w:rsidRPr="0043455B">
        <w:rPr>
          <w:rFonts w:ascii="Franklin Gothic Medium" w:hAnsi="Franklin Gothic Medium"/>
        </w:rPr>
        <w:t>Дизайн Соломиной Н.М.</w:t>
      </w:r>
    </w:p>
    <w:p w:rsidR="00DB187D" w:rsidRPr="0043455B" w:rsidRDefault="00DB187D" w:rsidP="0043455B">
      <w:pPr>
        <w:pStyle w:val="aa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     300 экз.</w:t>
      </w:r>
    </w:p>
    <w:p w:rsidR="0043455B" w:rsidRPr="009A1E9B" w:rsidRDefault="0043455B" w:rsidP="00E54EDD">
      <w:pPr>
        <w:rPr>
          <w:rFonts w:ascii="Times New Roman" w:hAnsi="Times New Roman" w:cs="Times New Roman"/>
          <w:sz w:val="24"/>
          <w:szCs w:val="24"/>
        </w:rPr>
      </w:pPr>
    </w:p>
    <w:p w:rsidR="009C500F" w:rsidRPr="00FE2C5F" w:rsidRDefault="0043455B" w:rsidP="009C500F">
      <w:pPr>
        <w:pStyle w:val="aa"/>
        <w:shd w:val="clear" w:color="auto" w:fill="548DD4" w:themeFill="text2" w:themeFillTint="99"/>
        <w:jc w:val="center"/>
        <w:rPr>
          <w:b/>
          <w:color w:val="FFFFFF" w:themeColor="background1"/>
          <w:sz w:val="28"/>
          <w:szCs w:val="28"/>
          <w:lang w:eastAsia="ru-RU"/>
        </w:rPr>
      </w:pPr>
      <w:r>
        <w:rPr>
          <w:b/>
          <w:color w:val="FFFFFF" w:themeColor="background1"/>
          <w:sz w:val="28"/>
          <w:szCs w:val="28"/>
          <w:lang w:eastAsia="ru-RU"/>
        </w:rPr>
        <w:lastRenderedPageBreak/>
        <w:t xml:space="preserve">УЗ </w:t>
      </w:r>
      <w:r w:rsidR="006B5749" w:rsidRPr="00FE2C5F">
        <w:rPr>
          <w:b/>
          <w:color w:val="FFFFFF" w:themeColor="background1"/>
          <w:sz w:val="28"/>
          <w:szCs w:val="28"/>
          <w:lang w:eastAsia="ru-RU"/>
        </w:rPr>
        <w:t xml:space="preserve"> </w:t>
      </w:r>
      <w:r w:rsidR="009C500F" w:rsidRPr="00FE2C5F">
        <w:rPr>
          <w:b/>
          <w:color w:val="FFFFFF" w:themeColor="background1"/>
          <w:sz w:val="28"/>
          <w:szCs w:val="28"/>
          <w:lang w:eastAsia="ru-RU"/>
        </w:rPr>
        <w:t>«Слонимская ЦРБ»</w:t>
      </w:r>
    </w:p>
    <w:p w:rsidR="00AE705C" w:rsidRDefault="00AE705C" w:rsidP="00E54EDD">
      <w:pPr>
        <w:pStyle w:val="aa"/>
        <w:rPr>
          <w:color w:val="FFFFFF" w:themeColor="background1"/>
          <w:sz w:val="48"/>
          <w:szCs w:val="48"/>
          <w:lang w:eastAsia="ru-RU"/>
        </w:rPr>
      </w:pPr>
    </w:p>
    <w:p w:rsidR="00AE705C" w:rsidRDefault="009C500F" w:rsidP="00E54EDD">
      <w:pPr>
        <w:pStyle w:val="aa"/>
        <w:rPr>
          <w:color w:val="FFFFFF" w:themeColor="background1"/>
          <w:sz w:val="48"/>
          <w:szCs w:val="48"/>
          <w:lang w:eastAsia="ru-RU"/>
        </w:rPr>
      </w:pPr>
      <w:r>
        <w:rPr>
          <w:noProof/>
          <w:color w:val="FFFFFF" w:themeColor="background1"/>
          <w:sz w:val="48"/>
          <w:szCs w:val="4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54610</wp:posOffset>
            </wp:positionV>
            <wp:extent cx="4304665" cy="3747770"/>
            <wp:effectExtent l="0" t="0" r="635" b="0"/>
            <wp:wrapThrough wrapText="bothSides">
              <wp:wrapPolygon edited="0">
                <wp:start x="9177" y="110"/>
                <wp:lineTo x="8125" y="220"/>
                <wp:lineTo x="4684" y="1537"/>
                <wp:lineTo x="4206" y="2196"/>
                <wp:lineTo x="2581" y="3623"/>
                <wp:lineTo x="1338" y="5380"/>
                <wp:lineTo x="574" y="7137"/>
                <wp:lineTo x="0" y="8893"/>
                <wp:lineTo x="0" y="12407"/>
                <wp:lineTo x="478" y="14163"/>
                <wp:lineTo x="1243" y="15920"/>
                <wp:lineTo x="2294" y="17677"/>
                <wp:lineTo x="4302" y="19433"/>
                <wp:lineTo x="4397" y="19653"/>
                <wp:lineTo x="7647" y="21190"/>
                <wp:lineTo x="8125" y="21300"/>
                <wp:lineTo x="9559" y="21519"/>
                <wp:lineTo x="10132" y="21519"/>
                <wp:lineTo x="11375" y="21519"/>
                <wp:lineTo x="11949" y="21519"/>
                <wp:lineTo x="13478" y="21300"/>
                <wp:lineTo x="13383" y="21190"/>
                <wp:lineTo x="13860" y="21190"/>
                <wp:lineTo x="17110" y="19653"/>
                <wp:lineTo x="17110" y="19433"/>
                <wp:lineTo x="17206" y="19433"/>
                <wp:lineTo x="19118" y="17787"/>
                <wp:lineTo x="19213" y="17677"/>
                <wp:lineTo x="20361" y="15920"/>
                <wp:lineTo x="21030" y="14273"/>
                <wp:lineTo x="21030" y="14163"/>
                <wp:lineTo x="21508" y="12516"/>
                <wp:lineTo x="21508" y="12407"/>
                <wp:lineTo x="21603" y="10760"/>
                <wp:lineTo x="21603" y="10650"/>
                <wp:lineTo x="21508" y="9003"/>
                <wp:lineTo x="21508" y="8893"/>
                <wp:lineTo x="20934" y="7246"/>
                <wp:lineTo x="20934" y="7137"/>
                <wp:lineTo x="20265" y="5490"/>
                <wp:lineTo x="18927" y="3623"/>
                <wp:lineTo x="17302" y="2196"/>
                <wp:lineTo x="16824" y="1537"/>
                <wp:lineTo x="13383" y="220"/>
                <wp:lineTo x="12331" y="110"/>
                <wp:lineTo x="9177" y="110"/>
              </wp:wrapPolygon>
            </wp:wrapThrough>
            <wp:docPr id="35" name="Рисунок 32" descr="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3747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705C" w:rsidRDefault="00AE705C" w:rsidP="00E54EDD">
      <w:pPr>
        <w:pStyle w:val="aa"/>
        <w:rPr>
          <w:color w:val="FFFFFF" w:themeColor="background1"/>
          <w:sz w:val="48"/>
          <w:szCs w:val="48"/>
          <w:lang w:eastAsia="ru-RU"/>
        </w:rPr>
      </w:pPr>
    </w:p>
    <w:p w:rsidR="00AE705C" w:rsidRDefault="00AE705C" w:rsidP="00E54EDD">
      <w:pPr>
        <w:pStyle w:val="aa"/>
        <w:rPr>
          <w:color w:val="FFFFFF" w:themeColor="background1"/>
          <w:sz w:val="48"/>
          <w:szCs w:val="48"/>
          <w:lang w:eastAsia="ru-RU"/>
        </w:rPr>
      </w:pPr>
    </w:p>
    <w:p w:rsidR="00AE705C" w:rsidRDefault="00AE705C" w:rsidP="00E54EDD">
      <w:pPr>
        <w:pStyle w:val="aa"/>
        <w:rPr>
          <w:color w:val="FFFFFF" w:themeColor="background1"/>
          <w:sz w:val="48"/>
          <w:szCs w:val="48"/>
          <w:lang w:eastAsia="ru-RU"/>
        </w:rPr>
      </w:pPr>
    </w:p>
    <w:p w:rsidR="00AE705C" w:rsidRDefault="00AE705C" w:rsidP="00E54EDD">
      <w:pPr>
        <w:pStyle w:val="aa"/>
        <w:rPr>
          <w:color w:val="FFFFFF" w:themeColor="background1"/>
          <w:sz w:val="48"/>
          <w:szCs w:val="48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43455B" w:rsidRDefault="0043455B" w:rsidP="00E54EDD">
      <w:pPr>
        <w:pStyle w:val="aa"/>
        <w:rPr>
          <w:sz w:val="24"/>
          <w:szCs w:val="24"/>
          <w:lang w:eastAsia="ru-RU"/>
        </w:rPr>
      </w:pPr>
    </w:p>
    <w:p w:rsidR="00AE705C" w:rsidRDefault="00AE705C" w:rsidP="00E54EDD">
      <w:pPr>
        <w:pStyle w:val="aa"/>
        <w:rPr>
          <w:sz w:val="24"/>
          <w:szCs w:val="24"/>
          <w:lang w:eastAsia="ru-RU"/>
        </w:rPr>
      </w:pP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5DD" w:rsidRDefault="009D15DD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5DD" w:rsidRDefault="002573A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573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3pt;margin-top:10.2pt;width:314pt;height:101.2pt;z-index:251671552" fillcolor="#9400ed" strokecolor="#00206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одителям &#10;о наркотиках"/>
          </v:shape>
        </w:pict>
      </w: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00F" w:rsidRDefault="009C500F" w:rsidP="009D15D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00F" w:rsidRDefault="009C500F" w:rsidP="00E54E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55B" w:rsidRDefault="004345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43455B" w:rsidRDefault="004345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43455B" w:rsidRDefault="004345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43455B" w:rsidRDefault="002573AF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2573AF">
        <w:rPr>
          <w:noProof/>
        </w:rPr>
        <w:pict>
          <v:shape id="_x0000_s1028" type="#_x0000_t136" style="position:absolute;left:0;text-align:left;margin-left:189.75pt;margin-top:-.3pt;width:76.3pt;height:20.45pt;z-index:251681792" adj=",10800" fillcolor="#99f" strokecolor="#1f497d [3215]">
            <v:fill color2="#099" focus="100%" type="gradient"/>
            <v:shadow on="t" color="silver" opacity="52429f" offset="3pt,3pt"/>
            <v:textpath style="font-family:&quot;Times New Roman&quot;;font-size:20pt;v-text-kern:t" trim="t" fitpath="t" string="2015 год"/>
          </v:shape>
        </w:pict>
      </w:r>
    </w:p>
    <w:p w:rsidR="0043455B" w:rsidRDefault="004345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43455B" w:rsidRDefault="004345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001CBD" w:rsidRPr="00B32AE9" w:rsidRDefault="00001CBD" w:rsidP="0036263D">
      <w:pPr>
        <w:pStyle w:val="aa"/>
        <w:jc w:val="both"/>
        <w:rPr>
          <w:rFonts w:ascii="Franklin Gothic Medium" w:hAnsi="Franklin Gothic Medium" w:cs="Times New Roman"/>
          <w:color w:val="FFFFFF" w:themeColor="background1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lastRenderedPageBreak/>
        <w:t>В последнее время нахлынул поток новых наркотиков, которые расходятся по стране почтовыми отправлениями, а непосредственная торговля ведется через сеть интернет. Это так называемые СПАЙСЫ и СОЛИ.</w:t>
      </w:r>
    </w:p>
    <w:p w:rsidR="001E6343" w:rsidRPr="00B32AE9" w:rsidRDefault="002B005D" w:rsidP="001E6343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>
        <w:rPr>
          <w:rFonts w:ascii="Franklin Gothic Medium" w:hAnsi="Franklin Gothic 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2083706</wp:posOffset>
            </wp:positionH>
            <wp:positionV relativeFrom="paragraph">
              <wp:posOffset>137945</wp:posOffset>
            </wp:positionV>
            <wp:extent cx="6330379" cy="4941870"/>
            <wp:effectExtent l="19050" t="0" r="0" b="0"/>
            <wp:wrapNone/>
            <wp:docPr id="32" name="Рисунок 31" descr="ENJOY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JOYTRAVE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379" cy="494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CB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Бороться с ними сложно, потому что их с запозданием включают в список запрещенных, а распространение происходит через интернет и организаторы сами не прикасаются к ним. </w:t>
      </w:r>
      <w:r w:rsidR="001E6343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Эти наркотики чрезвычайно опасны, так как доступны, просты в употреблении и действуют в первую очередь на психику.</w:t>
      </w:r>
    </w:p>
    <w:p w:rsidR="00A22FE6" w:rsidRPr="00B32AE9" w:rsidRDefault="006A7129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Основные потребители - молодежь</w:t>
      </w:r>
      <w:r w:rsidR="00001CB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.</w:t>
      </w:r>
    </w:p>
    <w:p w:rsidR="00001CBD" w:rsidRPr="00B32AE9" w:rsidRDefault="00A22FE6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</w:p>
    <w:p w:rsidR="001C5B96" w:rsidRPr="00B32AE9" w:rsidRDefault="001C5B96" w:rsidP="001C5B96">
      <w:pPr>
        <w:pStyle w:val="ab"/>
        <w:rPr>
          <w:rStyle w:val="af0"/>
          <w:rFonts w:ascii="Franklin Gothic Medium" w:hAnsi="Franklin Gothic Medium" w:cs="Times New Roman"/>
          <w:b/>
          <w:color w:val="FF0000"/>
          <w:sz w:val="24"/>
          <w:szCs w:val="24"/>
          <w:u w:val="single"/>
        </w:rPr>
      </w:pPr>
    </w:p>
    <w:p w:rsidR="00D419B6" w:rsidRPr="00D13B5B" w:rsidRDefault="00D419B6" w:rsidP="00FE2C5F">
      <w:pPr>
        <w:pStyle w:val="ab"/>
        <w:shd w:val="clear" w:color="auto" w:fill="92D050"/>
        <w:tabs>
          <w:tab w:val="left" w:pos="4111"/>
          <w:tab w:val="left" w:pos="4253"/>
        </w:tabs>
        <w:ind w:right="3331" w:hanging="720"/>
        <w:rPr>
          <w:rStyle w:val="af0"/>
          <w:rFonts w:ascii="Franklin Gothic Medium" w:hAnsi="Franklin Gothic Medium" w:cs="Times New Roman"/>
          <w:b/>
          <w:sz w:val="30"/>
          <w:szCs w:val="30"/>
        </w:rPr>
      </w:pPr>
      <w:r w:rsidRPr="00D13B5B">
        <w:rPr>
          <w:rStyle w:val="af0"/>
          <w:rFonts w:ascii="Franklin Gothic Medium" w:hAnsi="Franklin Gothic Medium" w:cs="Times New Roman"/>
          <w:b/>
          <w:sz w:val="30"/>
          <w:szCs w:val="30"/>
        </w:rPr>
        <w:t>Как выглядит этот наркотик</w:t>
      </w:r>
    </w:p>
    <w:p w:rsidR="00D419B6" w:rsidRPr="00B32AE9" w:rsidRDefault="0036263D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Курительные смеси  </w:t>
      </w:r>
      <w:r w:rsidR="00CA5FE8">
        <w:rPr>
          <w:rFonts w:ascii="Franklin Gothic Medium" w:hAnsi="Franklin Gothic Medium" w:cs="Times New Roman"/>
          <w:sz w:val="24"/>
          <w:szCs w:val="24"/>
          <w:lang w:eastAsia="ru-RU"/>
        </w:rPr>
        <w:t>попадают</w:t>
      </w:r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к нам в виде реагента (концентрат</w:t>
      </w:r>
      <w:r w:rsidR="00CA5FE8">
        <w:rPr>
          <w:rFonts w:ascii="Franklin Gothic Medium" w:hAnsi="Franklin Gothic Medium" w:cs="Times New Roman"/>
          <w:sz w:val="24"/>
          <w:szCs w:val="24"/>
          <w:lang w:eastAsia="ru-RU"/>
        </w:rPr>
        <w:t>а</w:t>
      </w:r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). Этот реагент — порошок, похож на обычную соду. Его разводят разными способами и наносят (опрыскивают) на «основу». Чаще всего «основа» — обычная аптечная ромашка. Может </w:t>
      </w:r>
      <w:proofErr w:type="gramStart"/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быть</w:t>
      </w:r>
      <w:proofErr w:type="gramEnd"/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мать-и-мачеха и вообще любая аптечная трава. Но  молодые потребители, как правило, берут готовый наркотик.</w:t>
      </w:r>
      <w:r w:rsidR="00760B94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</w:p>
    <w:p w:rsidR="00D419B6" w:rsidRPr="00B32AE9" w:rsidRDefault="00D13B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>
        <w:rPr>
          <w:rFonts w:ascii="Franklin Gothic Medium" w:hAnsi="Franklin Gothic 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402590</wp:posOffset>
            </wp:positionV>
            <wp:extent cx="4975860" cy="3152140"/>
            <wp:effectExtent l="19050" t="0" r="0" b="0"/>
            <wp:wrapNone/>
            <wp:docPr id="2" name="Рисунок 25" descr="0гнгш6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гнгш6_cr.jpg"/>
                    <pic:cNvPicPr/>
                  </pic:nvPicPr>
                  <pic:blipFill>
                    <a:blip r:embed="rId14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4954336</wp:posOffset>
            </wp:positionH>
            <wp:positionV relativeFrom="paragraph">
              <wp:posOffset>717000</wp:posOffset>
            </wp:positionV>
            <wp:extent cx="5030622" cy="2838734"/>
            <wp:effectExtent l="19050" t="0" r="0" b="0"/>
            <wp:wrapNone/>
            <wp:docPr id="27" name="Рисунок 25" descr="0гнгш6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гнгш6_cr.jpg"/>
                    <pic:cNvPicPr/>
                  </pic:nvPicPr>
                  <pic:blipFill>
                    <a:blip r:embed="rId14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30622" cy="283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Самый распространенный способ употребления курительных смесей —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 смеси иногда курят через разные трубочки. Их, как правило, держат при </w:t>
      </w:r>
      <w:proofErr w:type="gramStart"/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себе</w:t>
      </w:r>
      <w:proofErr w:type="gramEnd"/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и </w:t>
      </w:r>
      <w:r w:rsidR="00CA5FE8">
        <w:rPr>
          <w:rFonts w:ascii="Franklin Gothic Medium" w:hAnsi="Franklin Gothic Medium" w:cs="Times New Roman"/>
          <w:sz w:val="24"/>
          <w:szCs w:val="24"/>
          <w:lang w:eastAsia="ru-RU"/>
        </w:rPr>
        <w:t>они имеют крайне неприятный запах.</w:t>
      </w:r>
      <w:r w:rsidR="00D419B6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Иногда, прежде чем зайти домой, подросток оставляет такую трубочку в подъезде (в щитке).</w:t>
      </w:r>
    </w:p>
    <w:p w:rsidR="00E54EDD" w:rsidRDefault="00D13B5B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>
        <w:rPr>
          <w:rFonts w:ascii="Franklin Gothic Medium" w:hAnsi="Franklin Gothic Medium" w:cs="Times New Roman"/>
          <w:sz w:val="24"/>
          <w:szCs w:val="24"/>
          <w:lang w:eastAsia="ru-RU"/>
        </w:rPr>
        <w:t>С</w:t>
      </w:r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амые распространенные  наркотики – курительные смеси JWH</w:t>
      </w:r>
      <w:r w:rsidR="001E6343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. </w:t>
      </w:r>
      <w:proofErr w:type="gramStart"/>
      <w:r w:rsidR="001E6343">
        <w:rPr>
          <w:rFonts w:ascii="Franklin Gothic Medium" w:hAnsi="Franklin Gothic Medium" w:cs="Times New Roman"/>
          <w:sz w:val="24"/>
          <w:szCs w:val="24"/>
          <w:lang w:eastAsia="ru-RU"/>
        </w:rPr>
        <w:t>Среди молодежи  используются названия</w:t>
      </w:r>
      <w:r w:rsidR="002B005D">
        <w:rPr>
          <w:rFonts w:ascii="Franklin Gothic Medium" w:hAnsi="Franklin Gothic Medium" w:cs="Times New Roman"/>
          <w:sz w:val="24"/>
          <w:szCs w:val="24"/>
          <w:lang w:eastAsia="ru-RU"/>
        </w:rPr>
        <w:t>:</w:t>
      </w:r>
      <w:r w:rsidR="001E6343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план, </w:t>
      </w:r>
      <w:proofErr w:type="spellStart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дживик</w:t>
      </w:r>
      <w:proofErr w:type="spellEnd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, </w:t>
      </w:r>
      <w:proofErr w:type="spellStart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спайс</w:t>
      </w:r>
      <w:proofErr w:type="spellEnd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, </w:t>
      </w:r>
      <w:proofErr w:type="spellStart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микс</w:t>
      </w:r>
      <w:proofErr w:type="spellEnd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, трава, зелень, </w:t>
      </w:r>
      <w:hyperlink r:id="rId15" w:tgtFrame="_blank" w:tooltip="litres.ru" w:history="1">
        <w:r w:rsidR="00E54EDD" w:rsidRPr="00B32AE9">
          <w:rPr>
            <w:rFonts w:ascii="Franklin Gothic Medium" w:hAnsi="Franklin Gothic Medium" w:cs="Times New Roman"/>
            <w:sz w:val="24"/>
            <w:szCs w:val="24"/>
            <w:lang w:eastAsia="ru-RU"/>
          </w:rPr>
          <w:t>книга</w:t>
        </w:r>
      </w:hyperlink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, журнал, </w:t>
      </w:r>
      <w:proofErr w:type="spellStart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бошки</w:t>
      </w:r>
      <w:proofErr w:type="spellEnd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, головы, </w:t>
      </w:r>
      <w:proofErr w:type="spellStart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палыч</w:t>
      </w:r>
      <w:proofErr w:type="spellEnd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рега</w:t>
      </w:r>
      <w:proofErr w:type="spellEnd"/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, д</w:t>
      </w:r>
      <w:r>
        <w:rPr>
          <w:rFonts w:ascii="Franklin Gothic Medium" w:hAnsi="Franklin Gothic Medium" w:cs="Times New Roman"/>
          <w:sz w:val="24"/>
          <w:szCs w:val="24"/>
          <w:lang w:eastAsia="ru-RU"/>
        </w:rPr>
        <w:t xml:space="preserve">ым, зеленый флаг, </w:t>
      </w:r>
      <w:proofErr w:type="spellStart"/>
      <w:r>
        <w:rPr>
          <w:rFonts w:ascii="Franklin Gothic Medium" w:hAnsi="Franklin Gothic Medium" w:cs="Times New Roman"/>
          <w:sz w:val="24"/>
          <w:szCs w:val="24"/>
          <w:lang w:eastAsia="ru-RU"/>
        </w:rPr>
        <w:t>ляпка</w:t>
      </w:r>
      <w:proofErr w:type="spellEnd"/>
      <w:r>
        <w:rPr>
          <w:rFonts w:ascii="Franklin Gothic Medium" w:hAnsi="Franklin Gothic Medium" w:cs="Times New Roman"/>
          <w:sz w:val="24"/>
          <w:szCs w:val="24"/>
          <w:lang w:eastAsia="ru-RU"/>
        </w:rPr>
        <w:t>, плюха)</w:t>
      </w:r>
      <w:r w:rsidR="002B005D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и другие</w:t>
      </w:r>
      <w:r>
        <w:rPr>
          <w:rFonts w:ascii="Franklin Gothic Medium" w:hAnsi="Franklin Gothic Medium" w:cs="Times New Roman"/>
          <w:sz w:val="24"/>
          <w:szCs w:val="24"/>
          <w:lang w:eastAsia="ru-RU"/>
        </w:rPr>
        <w:t>.</w:t>
      </w:r>
      <w:proofErr w:type="gramEnd"/>
      <w:r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Они</w:t>
      </w:r>
      <w:r w:rsidR="00E54ED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являются синтети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ческими аналогами </w:t>
      </w:r>
      <w:proofErr w:type="spellStart"/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>каннабиноидов</w:t>
      </w:r>
      <w:proofErr w:type="spellEnd"/>
      <w:r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(естественные содержатся в листьях конопли) и 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="00F522E7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относятся к психотропным веществам, но в разы сильнее.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</w:p>
    <w:p w:rsidR="00BA5303" w:rsidRPr="00B32AE9" w:rsidRDefault="00BA5303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001CBD" w:rsidRPr="00B32AE9" w:rsidRDefault="00E54EDD" w:rsidP="002B005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A5303">
        <w:rPr>
          <w:rFonts w:ascii="Franklin Gothic Medium" w:hAnsi="Franklin Gothic Medium" w:cs="Times New Roman"/>
          <w:b/>
          <w:i/>
          <w:sz w:val="30"/>
          <w:szCs w:val="30"/>
          <w:highlight w:val="cyan"/>
          <w:lang w:eastAsia="ru-RU"/>
        </w:rPr>
        <w:t>Действие наркотика</w:t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может длиться от 20 минут до нескольких часов. </w:t>
      </w:r>
      <w:r w:rsidR="00B32AE9">
        <w:rPr>
          <w:rFonts w:ascii="Franklin Gothic Medium" w:hAnsi="Franklin Gothic Medium" w:cs="Times New Roman"/>
          <w:sz w:val="24"/>
          <w:szCs w:val="24"/>
          <w:lang w:eastAsia="ru-RU"/>
        </w:rPr>
        <w:t>У</w:t>
      </w:r>
      <w:r w:rsidR="00001CB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потребление сопровождается кашлем (обжигает слизистую),</w:t>
      </w:r>
      <w:r w:rsidR="002B005D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="00001CB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сухостью во рту (требуется по</w:t>
      </w:r>
      <w:r w:rsidR="00D13B5B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стоянное употребление жидкости).  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lastRenderedPageBreak/>
        <w:t xml:space="preserve">Наблюдается </w:t>
      </w:r>
      <w:r w:rsidR="00001CB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нарушение координации,</w:t>
      </w:r>
      <w:r w:rsid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="00001CBD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дефекты речи (заторможенность, эффект вытянутой магнитофонной пленки),</w:t>
      </w:r>
    </w:p>
    <w:p w:rsidR="00001CBD" w:rsidRPr="00B32AE9" w:rsidRDefault="00001CBD" w:rsidP="00F522E7">
      <w:pPr>
        <w:pStyle w:val="aa"/>
        <w:ind w:right="71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заторможенность мышления,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неподвижность, застывание в одной позе при полном молчании (до 20-30 мин.),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бледность, учащенный пульс, приступы смеха.</w:t>
      </w:r>
      <w:r w:rsidR="00B32AE9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Важный признак - это </w:t>
      </w:r>
      <w:r w:rsidR="00B32AE9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мутный 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либо покрасневший белок глаз, поэтому </w:t>
      </w:r>
      <w:r w:rsidR="00B32AE9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наркоманы носят с собой глазные капли 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>«</w:t>
      </w:r>
      <w:proofErr w:type="spellStart"/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>Визин</w:t>
      </w:r>
      <w:proofErr w:type="spellEnd"/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» или </w:t>
      </w:r>
      <w:r w:rsidR="00B32AE9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другие</w:t>
      </w:r>
      <w:r w:rsidR="00F522E7">
        <w:rPr>
          <w:rFonts w:ascii="Franklin Gothic Medium" w:hAnsi="Franklin Gothic Medium" w:cs="Times New Roman"/>
          <w:sz w:val="24"/>
          <w:szCs w:val="24"/>
          <w:lang w:eastAsia="ru-RU"/>
        </w:rPr>
        <w:t>.</w:t>
      </w:r>
    </w:p>
    <w:p w:rsidR="00FE2C5F" w:rsidRPr="00B32AE9" w:rsidRDefault="00FE2C5F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9C500F" w:rsidRPr="00B32AE9" w:rsidRDefault="009A1E9B" w:rsidP="0036263D">
      <w:pPr>
        <w:pStyle w:val="aa"/>
        <w:jc w:val="both"/>
        <w:rPr>
          <w:rFonts w:ascii="Franklin Gothic Medium" w:hAnsi="Franklin Gothic Medium" w:cs="Times New Roman"/>
          <w:sz w:val="28"/>
          <w:szCs w:val="28"/>
          <w:shd w:val="clear" w:color="auto" w:fill="FABF8F" w:themeFill="accent6" w:themeFillTint="99"/>
          <w:lang w:eastAsia="ru-RU"/>
        </w:rPr>
      </w:pPr>
      <w:r w:rsidRPr="00D13B5B">
        <w:rPr>
          <w:rStyle w:val="af2"/>
          <w:rFonts w:ascii="Franklin Gothic Medium" w:hAnsi="Franklin Gothic Medium" w:cs="Times New Roman"/>
          <w:color w:val="auto"/>
          <w:sz w:val="28"/>
          <w:szCs w:val="28"/>
          <w:highlight w:val="magenta"/>
          <w:shd w:val="clear" w:color="auto" w:fill="FABF8F" w:themeFill="accent6" w:themeFillTint="99"/>
        </w:rPr>
        <w:t>Передозировка</w:t>
      </w:r>
      <w:r w:rsidRPr="00B32AE9">
        <w:rPr>
          <w:rStyle w:val="af2"/>
          <w:rFonts w:ascii="Franklin Gothic Medium" w:hAnsi="Franklin Gothic Medium" w:cs="Times New Roman"/>
          <w:color w:val="auto"/>
          <w:sz w:val="28"/>
          <w:szCs w:val="28"/>
          <w:shd w:val="clear" w:color="auto" w:fill="FABF8F" w:themeFill="accent6" w:themeFillTint="99"/>
        </w:rPr>
        <w:t xml:space="preserve"> </w:t>
      </w:r>
      <w:r w:rsidRPr="00B32AE9">
        <w:rPr>
          <w:rFonts w:ascii="Franklin Gothic Medium" w:hAnsi="Franklin Gothic Medium" w:cs="Times New Roman"/>
          <w:sz w:val="28"/>
          <w:szCs w:val="28"/>
          <w:shd w:val="clear" w:color="auto" w:fill="FABF8F" w:themeFill="accent6" w:themeFillTint="99"/>
          <w:lang w:eastAsia="ru-RU"/>
        </w:rPr>
        <w:t xml:space="preserve"> </w:t>
      </w:r>
    </w:p>
    <w:p w:rsidR="00001CBD" w:rsidRPr="00B32AE9" w:rsidRDefault="00001CBD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8"/>
          <w:szCs w:val="28"/>
          <w:lang w:eastAsia="ru-RU"/>
        </w:rPr>
        <w:t>с</w:t>
      </w:r>
      <w:r w:rsidR="00BA5303">
        <w:rPr>
          <w:rFonts w:ascii="Franklin Gothic Medium" w:hAnsi="Franklin Gothic Medium" w:cs="Times New Roman"/>
          <w:sz w:val="24"/>
          <w:szCs w:val="24"/>
          <w:lang w:eastAsia="ru-RU"/>
        </w:rPr>
        <w:t>опровождае</w:t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>тся тошнотой, рвотой, головокружением, сильной бледно</w:t>
      </w:r>
      <w:r w:rsidR="004E008D">
        <w:rPr>
          <w:rFonts w:ascii="Franklin Gothic Medium" w:hAnsi="Franklin Gothic Medium" w:cs="Times New Roman"/>
          <w:sz w:val="24"/>
          <w:szCs w:val="24"/>
          <w:lang w:eastAsia="ru-RU"/>
        </w:rPr>
        <w:t>стью,  потерей</w:t>
      </w:r>
      <w:r w:rsidR="009A1E9B"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сознания и может </w:t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привести к смерти.</w:t>
      </w:r>
    </w:p>
    <w:p w:rsidR="00001CBD" w:rsidRPr="00B32AE9" w:rsidRDefault="00001CBD" w:rsidP="0036263D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 После употребления в течение нескольких дней и дольше наблюдается упадок общего физического состояния, </w:t>
      </w:r>
      <w:r w:rsidR="00632FE2" w:rsidRPr="00B32AE9">
        <w:rPr>
          <w:rFonts w:ascii="Franklin Gothic Medium" w:hAnsi="Franklin Gothic Medium" w:cs="Times New Roman"/>
          <w:sz w:val="24"/>
          <w:szCs w:val="24"/>
          <w:lang w:eastAsia="ru-RU"/>
        </w:rPr>
        <w:t>нарушение</w:t>
      </w:r>
      <w:r w:rsidRPr="00B32AE9">
        <w:rPr>
          <w:rFonts w:ascii="Franklin Gothic Medium" w:hAnsi="Franklin Gothic Medium" w:cs="Times New Roman"/>
          <w:sz w:val="24"/>
          <w:szCs w:val="24"/>
          <w:lang w:eastAsia="ru-RU"/>
        </w:rPr>
        <w:t xml:space="preserve"> внимания, апатия (особенно к работе и учебе), нарушение сна, перепады настроения (из крайности в крайность).</w:t>
      </w:r>
    </w:p>
    <w:p w:rsidR="00FE2C5F" w:rsidRPr="00B32AE9" w:rsidRDefault="00FE2C5F" w:rsidP="0036263D">
      <w:pPr>
        <w:pStyle w:val="aa"/>
        <w:jc w:val="both"/>
        <w:rPr>
          <w:rFonts w:ascii="Franklin Gothic Medium" w:eastAsia="Times New Roman" w:hAnsi="Franklin Gothic Medium" w:cs="Times New Roman"/>
          <w:color w:val="333333"/>
          <w:sz w:val="24"/>
          <w:szCs w:val="24"/>
          <w:shd w:val="clear" w:color="auto" w:fill="00B0F0"/>
          <w:lang w:eastAsia="ru-RU"/>
        </w:rPr>
      </w:pPr>
    </w:p>
    <w:p w:rsidR="00BA5303" w:rsidRPr="00D13B5B" w:rsidRDefault="00BA5303" w:rsidP="00BA5303">
      <w:pPr>
        <w:pStyle w:val="2"/>
        <w:shd w:val="clear" w:color="auto" w:fill="FFFF00"/>
        <w:ind w:right="1205"/>
        <w:rPr>
          <w:rFonts w:ascii="Franklin Gothic Medium" w:hAnsi="Franklin Gothic Medium" w:cs="Times New Roman"/>
          <w:i/>
          <w:color w:val="auto"/>
          <w:sz w:val="30"/>
          <w:szCs w:val="30"/>
        </w:rPr>
      </w:pPr>
      <w:r w:rsidRPr="00D13B5B">
        <w:rPr>
          <w:rFonts w:ascii="Franklin Gothic Medium" w:hAnsi="Franklin Gothic Medium" w:cs="Times New Roman"/>
          <w:i/>
          <w:color w:val="auto"/>
          <w:sz w:val="30"/>
          <w:szCs w:val="30"/>
        </w:rPr>
        <w:t xml:space="preserve">Как распознать </w:t>
      </w:r>
      <w:proofErr w:type="gramStart"/>
      <w:r w:rsidRPr="00D13B5B">
        <w:rPr>
          <w:rFonts w:ascii="Franklin Gothic Medium" w:hAnsi="Franklin Gothic Medium" w:cs="Times New Roman"/>
          <w:i/>
          <w:color w:val="auto"/>
          <w:sz w:val="30"/>
          <w:szCs w:val="30"/>
        </w:rPr>
        <w:t>употребляющего</w:t>
      </w:r>
      <w:proofErr w:type="gramEnd"/>
      <w:r w:rsidRPr="00D13B5B">
        <w:rPr>
          <w:rFonts w:ascii="Franklin Gothic Medium" w:hAnsi="Franklin Gothic Medium" w:cs="Times New Roman"/>
          <w:i/>
          <w:color w:val="auto"/>
          <w:sz w:val="30"/>
          <w:szCs w:val="30"/>
        </w:rPr>
        <w:t xml:space="preserve">  </w:t>
      </w:r>
      <w:r>
        <w:rPr>
          <w:rFonts w:ascii="Franklin Gothic Medium" w:hAnsi="Franklin Gothic Medium" w:cs="Times New Roman"/>
          <w:i/>
          <w:color w:val="auto"/>
          <w:sz w:val="30"/>
          <w:szCs w:val="30"/>
        </w:rPr>
        <w:t>наркотики</w:t>
      </w:r>
    </w:p>
    <w:p w:rsidR="00BA5303" w:rsidRPr="00B32AE9" w:rsidRDefault="00BA5303" w:rsidP="00BA5303">
      <w:pPr>
        <w:pStyle w:val="aa"/>
        <w:jc w:val="both"/>
        <w:rPr>
          <w:rFonts w:ascii="Franklin Gothic Medium" w:hAnsi="Franklin Gothic Medium" w:cs="Times New Roman"/>
          <w:sz w:val="24"/>
          <w:szCs w:val="24"/>
          <w:lang w:eastAsia="ru-RU"/>
        </w:rPr>
      </w:pPr>
    </w:p>
    <w:p w:rsidR="00001CBD" w:rsidRPr="00B32AE9" w:rsidRDefault="00BA5303" w:rsidP="0036263D">
      <w:pPr>
        <w:pStyle w:val="aa"/>
        <w:jc w:val="both"/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П</w:t>
      </w:r>
      <w:r w:rsidR="00001CB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одросток начинает пропускать уроки или вообще перестает ходить в школу, падает успеваемость. Все время врет. Появляются друзья, о которых не рассказывает. При разговоре с ними по телефону уходит в другую комнату или говорит, что наберет позднее. Появляется раздражительность до ярости, уходит от любых серьезных разговоров, от контакта с родителями, отключает телефоны. При постоянном  употреблении становится очевидной деградация. Думает долго, </w:t>
      </w:r>
      <w:proofErr w:type="gramStart"/>
      <w:r w:rsidR="00001CB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неопрятен</w:t>
      </w:r>
      <w:proofErr w:type="gramEnd"/>
      <w:r w:rsidR="00001CB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, постоянно просит </w:t>
      </w:r>
      <w:hyperlink r:id="rId16" w:tgtFrame="_blank" w:tooltip="payps.ru" w:history="1">
        <w:r w:rsidR="00001CBD" w:rsidRPr="00B32AE9">
          <w:rPr>
            <w:rFonts w:ascii="Franklin Gothic Medium" w:eastAsia="Times New Roman" w:hAnsi="Franklin Gothic Medium" w:cs="Times New Roman"/>
            <w:sz w:val="24"/>
            <w:szCs w:val="24"/>
            <w:lang w:eastAsia="ru-RU"/>
          </w:rPr>
          <w:t>деньги</w:t>
        </w:r>
      </w:hyperlink>
      <w:r w:rsidR="00001CBD" w:rsidRPr="00B32AE9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,</w:t>
      </w:r>
      <w:r w:rsidR="00001CB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 xml:space="preserve"> залезает в долги, начинает тащить вещи из дома. Теряет чувство реальности, развивается </w:t>
      </w:r>
      <w:r w:rsidR="00A8684C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психоз</w:t>
      </w:r>
      <w:r w:rsidR="00001CBD"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. Употребление курительных смесей — частая причина подростковых суицидов. Как правило, это выпадение из окон. Это не значит, что подросток хотел свести счеты с жизнью, возможно, он просто хотел полетать. В 99% случаев употреблять курительные смеси начинают те, кто уже курит сигареты.</w:t>
      </w:r>
    </w:p>
    <w:p w:rsidR="00FE2C5F" w:rsidRPr="00B32AE9" w:rsidRDefault="00FE2C5F" w:rsidP="0036263D">
      <w:pPr>
        <w:tabs>
          <w:tab w:val="left" w:pos="0"/>
        </w:tabs>
        <w:spacing w:after="225" w:line="270" w:lineRule="atLeast"/>
        <w:ind w:right="71"/>
        <w:jc w:val="both"/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</w:pPr>
      <w:r w:rsidRPr="00B32AE9">
        <w:rPr>
          <w:rFonts w:ascii="Franklin Gothic Medium" w:eastAsia="Times New Roman" w:hAnsi="Franklin Gothic Medium" w:cs="Times New Roman"/>
          <w:color w:val="333333"/>
          <w:sz w:val="24"/>
          <w:szCs w:val="24"/>
          <w:lang w:eastAsia="ru-RU"/>
        </w:rPr>
        <w:t>Покупают эти наркотики или через интернет, или у сверстников. Как правило, подростки заходят на известные сайты, торгующие наркотиками, набирая в поисковике несколько ключевых слов, получают контакт, делают заказ, им тут же сообщают номер счета, они оплачивают через терминалы и им сообщают, где забрать спрятанные наркотики.</w:t>
      </w:r>
    </w:p>
    <w:sectPr w:rsidR="00FE2C5F" w:rsidRPr="00B32AE9" w:rsidSect="009722F3">
      <w:pgSz w:w="16838" w:h="11906" w:orient="landscape"/>
      <w:pgMar w:top="426" w:right="395" w:bottom="284" w:left="567" w:header="426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EB" w:rsidRDefault="000C01EB" w:rsidP="00001CBD">
      <w:pPr>
        <w:spacing w:after="0" w:line="240" w:lineRule="auto"/>
      </w:pPr>
      <w:r>
        <w:separator/>
      </w:r>
    </w:p>
  </w:endnote>
  <w:endnote w:type="continuationSeparator" w:id="0">
    <w:p w:rsidR="000C01EB" w:rsidRDefault="000C01EB" w:rsidP="0000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EB" w:rsidRDefault="000C01EB" w:rsidP="00001CBD">
      <w:pPr>
        <w:spacing w:after="0" w:line="240" w:lineRule="auto"/>
      </w:pPr>
      <w:r>
        <w:separator/>
      </w:r>
    </w:p>
  </w:footnote>
  <w:footnote w:type="continuationSeparator" w:id="0">
    <w:p w:rsidR="000C01EB" w:rsidRDefault="000C01EB" w:rsidP="0000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568"/>
    <w:multiLevelType w:val="multilevel"/>
    <w:tmpl w:val="701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72C05"/>
    <w:multiLevelType w:val="hybridMultilevel"/>
    <w:tmpl w:val="0F06BA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86630C"/>
    <w:multiLevelType w:val="hybridMultilevel"/>
    <w:tmpl w:val="414C4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BD"/>
    <w:rsid w:val="00001CBD"/>
    <w:rsid w:val="00054109"/>
    <w:rsid w:val="000C01EB"/>
    <w:rsid w:val="001979DB"/>
    <w:rsid w:val="001C5B96"/>
    <w:rsid w:val="001E6343"/>
    <w:rsid w:val="00233251"/>
    <w:rsid w:val="002573AF"/>
    <w:rsid w:val="002B005D"/>
    <w:rsid w:val="0036263D"/>
    <w:rsid w:val="0043455B"/>
    <w:rsid w:val="00437542"/>
    <w:rsid w:val="004E008D"/>
    <w:rsid w:val="00513C4A"/>
    <w:rsid w:val="00632FE2"/>
    <w:rsid w:val="006A7129"/>
    <w:rsid w:val="006B5749"/>
    <w:rsid w:val="006D50AD"/>
    <w:rsid w:val="00746B3A"/>
    <w:rsid w:val="00760B94"/>
    <w:rsid w:val="007756B5"/>
    <w:rsid w:val="007B0260"/>
    <w:rsid w:val="008F2D4F"/>
    <w:rsid w:val="0090135B"/>
    <w:rsid w:val="00946A26"/>
    <w:rsid w:val="00965918"/>
    <w:rsid w:val="009722F3"/>
    <w:rsid w:val="009A1E9B"/>
    <w:rsid w:val="009B7C59"/>
    <w:rsid w:val="009C500F"/>
    <w:rsid w:val="009D15DD"/>
    <w:rsid w:val="00A22FE6"/>
    <w:rsid w:val="00A8684C"/>
    <w:rsid w:val="00AE4BD3"/>
    <w:rsid w:val="00AE705C"/>
    <w:rsid w:val="00B32AE9"/>
    <w:rsid w:val="00B45D94"/>
    <w:rsid w:val="00B554B7"/>
    <w:rsid w:val="00BA5303"/>
    <w:rsid w:val="00BD6162"/>
    <w:rsid w:val="00C00C2D"/>
    <w:rsid w:val="00C805CE"/>
    <w:rsid w:val="00CA50F2"/>
    <w:rsid w:val="00CA5FE8"/>
    <w:rsid w:val="00D1028E"/>
    <w:rsid w:val="00D13B5B"/>
    <w:rsid w:val="00D419B6"/>
    <w:rsid w:val="00D6495B"/>
    <w:rsid w:val="00DB187D"/>
    <w:rsid w:val="00DF5B24"/>
    <w:rsid w:val="00E54EDD"/>
    <w:rsid w:val="00EE5AC3"/>
    <w:rsid w:val="00F06649"/>
    <w:rsid w:val="00F522E7"/>
    <w:rsid w:val="00F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4A"/>
  </w:style>
  <w:style w:type="paragraph" w:styleId="1">
    <w:name w:val="heading 1"/>
    <w:basedOn w:val="a"/>
    <w:link w:val="10"/>
    <w:uiPriority w:val="9"/>
    <w:qFormat/>
    <w:rsid w:val="0000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CBD"/>
    <w:rPr>
      <w:b/>
      <w:bCs/>
    </w:rPr>
  </w:style>
  <w:style w:type="character" w:customStyle="1" w:styleId="apple-converted-space">
    <w:name w:val="apple-converted-space"/>
    <w:basedOn w:val="a0"/>
    <w:rsid w:val="00001CBD"/>
  </w:style>
  <w:style w:type="character" w:styleId="a5">
    <w:name w:val="Hyperlink"/>
    <w:basedOn w:val="a0"/>
    <w:uiPriority w:val="99"/>
    <w:semiHidden/>
    <w:unhideWhenUsed/>
    <w:rsid w:val="00001CB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0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CBD"/>
  </w:style>
  <w:style w:type="paragraph" w:styleId="a8">
    <w:name w:val="footer"/>
    <w:basedOn w:val="a"/>
    <w:link w:val="a9"/>
    <w:uiPriority w:val="99"/>
    <w:semiHidden/>
    <w:unhideWhenUsed/>
    <w:rsid w:val="0000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CBD"/>
  </w:style>
  <w:style w:type="paragraph" w:styleId="aa">
    <w:name w:val="No Spacing"/>
    <w:uiPriority w:val="1"/>
    <w:qFormat/>
    <w:rsid w:val="00001C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7C5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5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109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54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54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Emphasis"/>
    <w:basedOn w:val="a0"/>
    <w:uiPriority w:val="20"/>
    <w:qFormat/>
    <w:rsid w:val="00E54ED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54E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54EDD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1C5B96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C5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ityadspix.com/tsclick-FQBAXZA5-GECAQUGV?&amp;sa=1000&amp;sa1=&amp;sa2=&amp;sa3=&amp;sa4=&amp;sa5=&amp;bt=20&amp;pt=9&amp;lt=2&amp;tl=1&amp;im=ODk1NS0wLTE0MjA1MzIxMzgtMTgyOTMzOTU%3D&amp;fid=NDQ1NTYwOTc1&amp;kw=%D0%B4%D0%B5%D0%BD%D1%8C%D0%B3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ityadspix.com/tsclick-IGQS5SZ0-MKIGQK1F?&amp;sa=1000&amp;sa1=&amp;sa2=&amp;sa3=&amp;sa4=&amp;sa5=&amp;bt=20&amp;pt=9&amp;lt=2&amp;tl=1&amp;im=NTkwLTAtMTQyMDUzMjEzOC0xNTE4MzgxNA%3D%3D&amp;fid=NDQ1NTYwOTc1&amp;kw=%D0%BA%D0%BD%D0%B8%D0%B3%D0%B0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F72B-9502-447C-BFC9-CE7D5D9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2015-03-16T06:25:00Z</cp:lastPrinted>
  <dcterms:created xsi:type="dcterms:W3CDTF">2015-01-06T08:16:00Z</dcterms:created>
  <dcterms:modified xsi:type="dcterms:W3CDTF">2015-03-30T10:04:00Z</dcterms:modified>
</cp:coreProperties>
</file>