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4A" w:rsidRDefault="00CA1C4A" w:rsidP="00231F95">
      <w:pPr>
        <w:ind w:left="10080" w:right="-370"/>
        <w:rPr>
          <w:sz w:val="28"/>
          <w:szCs w:val="28"/>
          <w:lang w:val="en-US"/>
        </w:rPr>
      </w:pPr>
    </w:p>
    <w:p w:rsidR="00CA1C4A" w:rsidRDefault="00123036" w:rsidP="00123036">
      <w:pPr>
        <w:tabs>
          <w:tab w:val="left" w:pos="14570"/>
        </w:tabs>
        <w:ind w:right="-190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Проектные</w:t>
      </w:r>
      <w:r w:rsidR="005A0B19">
        <w:rPr>
          <w:sz w:val="30"/>
          <w:szCs w:val="30"/>
        </w:rPr>
        <w:t xml:space="preserve"> заявки в сфере ЖКХ</w:t>
      </w:r>
      <w:r>
        <w:rPr>
          <w:sz w:val="30"/>
          <w:szCs w:val="30"/>
        </w:rPr>
        <w:t>, предлагаемые к реализации в 2020-2021 годах</w:t>
      </w:r>
    </w:p>
    <w:p w:rsidR="00123036" w:rsidRPr="00800C59" w:rsidRDefault="00123036" w:rsidP="00123036">
      <w:pPr>
        <w:tabs>
          <w:tab w:val="left" w:pos="14570"/>
        </w:tabs>
        <w:ind w:right="-190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6280"/>
        <w:gridCol w:w="8746"/>
      </w:tblGrid>
      <w:tr w:rsidR="00123036" w:rsidRPr="00123036" w:rsidTr="00123036">
        <w:trPr>
          <w:trHeight w:val="1060"/>
        </w:trPr>
        <w:tc>
          <w:tcPr>
            <w:tcW w:w="426" w:type="dxa"/>
          </w:tcPr>
          <w:p w:rsidR="00123036" w:rsidRPr="00123036" w:rsidRDefault="00123036" w:rsidP="0010184C">
            <w:pPr>
              <w:tabs>
                <w:tab w:val="left" w:pos="14570"/>
              </w:tabs>
              <w:spacing w:line="220" w:lineRule="exact"/>
              <w:ind w:right="-217"/>
            </w:pPr>
            <w:r w:rsidRPr="00123036">
              <w:t>№ п/п</w:t>
            </w:r>
          </w:p>
        </w:tc>
        <w:tc>
          <w:tcPr>
            <w:tcW w:w="6280" w:type="dxa"/>
          </w:tcPr>
          <w:p w:rsidR="00123036" w:rsidRPr="00123036" w:rsidRDefault="00123036" w:rsidP="004B6516">
            <w:pPr>
              <w:tabs>
                <w:tab w:val="left" w:pos="14570"/>
              </w:tabs>
              <w:spacing w:line="220" w:lineRule="exact"/>
              <w:jc w:val="center"/>
            </w:pPr>
            <w:r w:rsidRPr="00123036">
              <w:t xml:space="preserve">Наименование проекта </w:t>
            </w:r>
          </w:p>
        </w:tc>
        <w:tc>
          <w:tcPr>
            <w:tcW w:w="8746" w:type="dxa"/>
          </w:tcPr>
          <w:p w:rsidR="00123036" w:rsidRPr="00123036" w:rsidRDefault="00123036" w:rsidP="004B6516">
            <w:pPr>
              <w:tabs>
                <w:tab w:val="left" w:pos="14570"/>
              </w:tabs>
              <w:spacing w:line="220" w:lineRule="exact"/>
              <w:ind w:right="21"/>
              <w:jc w:val="center"/>
            </w:pPr>
            <w:r w:rsidRPr="00123036">
              <w:t>Планируемая сумма проекта</w:t>
            </w:r>
          </w:p>
        </w:tc>
      </w:tr>
      <w:tr w:rsidR="00CA1C4A" w:rsidRPr="00123036" w:rsidTr="005A0B19">
        <w:trPr>
          <w:trHeight w:val="327"/>
        </w:trPr>
        <w:tc>
          <w:tcPr>
            <w:tcW w:w="15452" w:type="dxa"/>
            <w:gridSpan w:val="3"/>
          </w:tcPr>
          <w:p w:rsidR="00CA1C4A" w:rsidRPr="00123036" w:rsidRDefault="005A0B19" w:rsidP="0010184C">
            <w:pPr>
              <w:tabs>
                <w:tab w:val="left" w:pos="14570"/>
              </w:tabs>
              <w:jc w:val="center"/>
              <w:rPr>
                <w:b/>
              </w:rPr>
            </w:pPr>
            <w:r>
              <w:rPr>
                <w:b/>
              </w:rPr>
              <w:t>ОАО «Слонимский водоканал»</w:t>
            </w:r>
          </w:p>
        </w:tc>
      </w:tr>
      <w:tr w:rsidR="00123036" w:rsidRPr="00123036" w:rsidTr="00123036">
        <w:trPr>
          <w:trHeight w:val="666"/>
        </w:trPr>
        <w:tc>
          <w:tcPr>
            <w:tcW w:w="426" w:type="dxa"/>
            <w:vAlign w:val="center"/>
          </w:tcPr>
          <w:p w:rsidR="00123036" w:rsidRPr="00123036" w:rsidRDefault="00123036" w:rsidP="00231F95">
            <w:pPr>
              <w:tabs>
                <w:tab w:val="left" w:pos="14570"/>
              </w:tabs>
              <w:ind w:right="-190"/>
            </w:pPr>
            <w:r w:rsidRPr="00123036">
              <w:t>1.</w:t>
            </w:r>
          </w:p>
        </w:tc>
        <w:tc>
          <w:tcPr>
            <w:tcW w:w="6280" w:type="dxa"/>
            <w:vAlign w:val="center"/>
          </w:tcPr>
          <w:p w:rsidR="00123036" w:rsidRPr="00123036" w:rsidRDefault="005A0B19" w:rsidP="004B6516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Модернизация самотечного канализационного коллектора от колодца гасителя по ул. Я.Купалы до КНС №1 по ул. Кирова в г. Слониме</w:t>
            </w:r>
          </w:p>
        </w:tc>
        <w:tc>
          <w:tcPr>
            <w:tcW w:w="8746" w:type="dxa"/>
            <w:vAlign w:val="center"/>
          </w:tcPr>
          <w:p w:rsidR="00123036" w:rsidRPr="005A0B19" w:rsidRDefault="005A0B19" w:rsidP="005A0B19">
            <w:pPr>
              <w:tabs>
                <w:tab w:val="left" w:pos="14570"/>
              </w:tabs>
              <w:ind w:right="21"/>
              <w:jc w:val="center"/>
            </w:pPr>
            <w:r>
              <w:t>80</w:t>
            </w:r>
            <w:r w:rsidR="00123036" w:rsidRPr="00123036">
              <w:t>0 000</w:t>
            </w:r>
            <w:r w:rsidR="00123036" w:rsidRPr="005A0B19">
              <w:t xml:space="preserve"> </w:t>
            </w:r>
            <w:r>
              <w:t>евро</w:t>
            </w:r>
          </w:p>
        </w:tc>
      </w:tr>
      <w:tr w:rsidR="00123036" w:rsidRPr="00123036" w:rsidTr="00123036">
        <w:trPr>
          <w:trHeight w:val="637"/>
        </w:trPr>
        <w:tc>
          <w:tcPr>
            <w:tcW w:w="426" w:type="dxa"/>
            <w:vAlign w:val="center"/>
          </w:tcPr>
          <w:p w:rsidR="00123036" w:rsidRPr="00123036" w:rsidRDefault="00123036" w:rsidP="00231F95">
            <w:pPr>
              <w:tabs>
                <w:tab w:val="left" w:pos="14570"/>
              </w:tabs>
              <w:ind w:right="-190"/>
            </w:pPr>
            <w:r w:rsidRPr="00123036">
              <w:t>2.</w:t>
            </w:r>
          </w:p>
        </w:tc>
        <w:tc>
          <w:tcPr>
            <w:tcW w:w="6280" w:type="dxa"/>
            <w:vAlign w:val="center"/>
          </w:tcPr>
          <w:p w:rsidR="00123036" w:rsidRPr="00123036" w:rsidRDefault="005A0B19" w:rsidP="006B1AC2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Реконструкция (модернизация) канализационной сети по ул.Приречной г. Слонима</w:t>
            </w:r>
          </w:p>
        </w:tc>
        <w:tc>
          <w:tcPr>
            <w:tcW w:w="8746" w:type="dxa"/>
            <w:vAlign w:val="center"/>
          </w:tcPr>
          <w:p w:rsidR="00123036" w:rsidRPr="00123036" w:rsidRDefault="005A0B19" w:rsidP="005A0B19">
            <w:pPr>
              <w:tabs>
                <w:tab w:val="left" w:pos="14570"/>
              </w:tabs>
              <w:ind w:right="21"/>
              <w:jc w:val="center"/>
            </w:pPr>
            <w:r>
              <w:t>84</w:t>
            </w:r>
            <w:r w:rsidR="00123036" w:rsidRPr="00123036">
              <w:t> 000</w:t>
            </w:r>
            <w:r w:rsidR="00123036" w:rsidRPr="005A0B19">
              <w:t xml:space="preserve"> </w:t>
            </w:r>
            <w:r>
              <w:t>евро</w:t>
            </w:r>
          </w:p>
        </w:tc>
      </w:tr>
      <w:tr w:rsidR="00123036" w:rsidRPr="00123036" w:rsidTr="00123036">
        <w:trPr>
          <w:trHeight w:val="698"/>
        </w:trPr>
        <w:tc>
          <w:tcPr>
            <w:tcW w:w="426" w:type="dxa"/>
            <w:vAlign w:val="center"/>
          </w:tcPr>
          <w:p w:rsidR="00123036" w:rsidRPr="00123036" w:rsidRDefault="00123036" w:rsidP="00231F95">
            <w:pPr>
              <w:tabs>
                <w:tab w:val="left" w:pos="14570"/>
              </w:tabs>
              <w:ind w:right="-190"/>
            </w:pPr>
            <w:r w:rsidRPr="00123036">
              <w:t>3.</w:t>
            </w:r>
          </w:p>
        </w:tc>
        <w:tc>
          <w:tcPr>
            <w:tcW w:w="6280" w:type="dxa"/>
            <w:vAlign w:val="center"/>
          </w:tcPr>
          <w:p w:rsidR="00123036" w:rsidRPr="00123036" w:rsidRDefault="007E39EF" w:rsidP="004B6516">
            <w:pPr>
              <w:rPr>
                <w:rStyle w:val="aa"/>
                <w:i w:val="0"/>
              </w:rPr>
            </w:pPr>
            <w:r>
              <w:rPr>
                <w:rStyle w:val="aa"/>
                <w:i w:val="0"/>
              </w:rPr>
              <w:t>Реконструкция системы водоснабжения и системы хозяйственно-бытовой канализации со стороительством очистных соооружений в аг. Жировичи Слонимского района</w:t>
            </w:r>
          </w:p>
        </w:tc>
        <w:tc>
          <w:tcPr>
            <w:tcW w:w="8746" w:type="dxa"/>
            <w:vAlign w:val="center"/>
          </w:tcPr>
          <w:p w:rsidR="00123036" w:rsidRPr="00123036" w:rsidRDefault="007E39EF" w:rsidP="007E39EF">
            <w:pPr>
              <w:tabs>
                <w:tab w:val="left" w:pos="14570"/>
              </w:tabs>
              <w:ind w:right="21"/>
              <w:jc w:val="center"/>
            </w:pPr>
            <w:r>
              <w:t>600</w:t>
            </w:r>
            <w:r w:rsidR="00123036" w:rsidRPr="00123036">
              <w:t> 000</w:t>
            </w:r>
            <w:r w:rsidR="00123036" w:rsidRPr="007E39EF">
              <w:t xml:space="preserve"> </w:t>
            </w:r>
            <w:r>
              <w:t>евро</w:t>
            </w:r>
          </w:p>
        </w:tc>
      </w:tr>
      <w:tr w:rsidR="007E39EF" w:rsidRPr="00123036" w:rsidTr="00123036">
        <w:trPr>
          <w:trHeight w:val="698"/>
        </w:trPr>
        <w:tc>
          <w:tcPr>
            <w:tcW w:w="426" w:type="dxa"/>
            <w:vAlign w:val="center"/>
          </w:tcPr>
          <w:p w:rsidR="007E39EF" w:rsidRPr="00123036" w:rsidRDefault="007E39EF" w:rsidP="00231F95">
            <w:pPr>
              <w:tabs>
                <w:tab w:val="left" w:pos="14570"/>
              </w:tabs>
              <w:ind w:right="-190"/>
            </w:pPr>
            <w:r>
              <w:t>4.</w:t>
            </w:r>
          </w:p>
        </w:tc>
        <w:tc>
          <w:tcPr>
            <w:tcW w:w="6280" w:type="dxa"/>
            <w:vAlign w:val="center"/>
          </w:tcPr>
          <w:p w:rsidR="007E39EF" w:rsidRDefault="007E39EF" w:rsidP="004B6516">
            <w:pPr>
              <w:rPr>
                <w:rStyle w:val="aa"/>
                <w:i w:val="0"/>
              </w:rPr>
            </w:pPr>
            <w:r>
              <w:rPr>
                <w:rStyle w:val="aa"/>
                <w:i w:val="0"/>
              </w:rPr>
              <w:t>Установка автомотической модульной станции приема сточных вод на очичтных сооружениях канализации города слонима</w:t>
            </w:r>
          </w:p>
        </w:tc>
        <w:tc>
          <w:tcPr>
            <w:tcW w:w="8746" w:type="dxa"/>
            <w:vAlign w:val="center"/>
          </w:tcPr>
          <w:p w:rsidR="007E39EF" w:rsidRDefault="007E39EF" w:rsidP="007E39EF">
            <w:pPr>
              <w:tabs>
                <w:tab w:val="left" w:pos="14570"/>
              </w:tabs>
              <w:ind w:right="21"/>
              <w:jc w:val="center"/>
            </w:pPr>
          </w:p>
        </w:tc>
      </w:tr>
      <w:tr w:rsidR="007E39EF" w:rsidRPr="00123036" w:rsidTr="00123036">
        <w:trPr>
          <w:trHeight w:val="698"/>
        </w:trPr>
        <w:tc>
          <w:tcPr>
            <w:tcW w:w="426" w:type="dxa"/>
            <w:vAlign w:val="center"/>
          </w:tcPr>
          <w:p w:rsidR="007E39EF" w:rsidRDefault="007E39EF" w:rsidP="00231F95">
            <w:pPr>
              <w:tabs>
                <w:tab w:val="left" w:pos="14570"/>
              </w:tabs>
              <w:ind w:right="-190"/>
            </w:pPr>
            <w:r>
              <w:t xml:space="preserve">5. </w:t>
            </w:r>
          </w:p>
        </w:tc>
        <w:tc>
          <w:tcPr>
            <w:tcW w:w="6280" w:type="dxa"/>
            <w:vAlign w:val="center"/>
          </w:tcPr>
          <w:p w:rsidR="007E39EF" w:rsidRDefault="007E39EF" w:rsidP="004B6516">
            <w:pPr>
              <w:rPr>
                <w:rStyle w:val="aa"/>
                <w:i w:val="0"/>
              </w:rPr>
            </w:pPr>
            <w:r>
              <w:rPr>
                <w:rStyle w:val="aa"/>
                <w:i w:val="0"/>
              </w:rPr>
              <w:t>Централизация системы канализации сельских населённых пунктов с установкой герметичных ёмкостей с последующим вывозом специализированным автотранспортом на городские очистные сооружения</w:t>
            </w:r>
          </w:p>
        </w:tc>
        <w:tc>
          <w:tcPr>
            <w:tcW w:w="8746" w:type="dxa"/>
            <w:vAlign w:val="center"/>
          </w:tcPr>
          <w:p w:rsidR="007E39EF" w:rsidRDefault="007E39EF" w:rsidP="007E39EF">
            <w:pPr>
              <w:tabs>
                <w:tab w:val="left" w:pos="14570"/>
              </w:tabs>
              <w:ind w:right="21"/>
              <w:jc w:val="center"/>
            </w:pPr>
          </w:p>
        </w:tc>
      </w:tr>
      <w:tr w:rsidR="007E39EF" w:rsidRPr="00123036" w:rsidTr="00123036">
        <w:trPr>
          <w:trHeight w:val="698"/>
        </w:trPr>
        <w:tc>
          <w:tcPr>
            <w:tcW w:w="426" w:type="dxa"/>
            <w:vAlign w:val="center"/>
          </w:tcPr>
          <w:p w:rsidR="007E39EF" w:rsidRDefault="007E39EF" w:rsidP="00231F95">
            <w:pPr>
              <w:tabs>
                <w:tab w:val="left" w:pos="14570"/>
              </w:tabs>
              <w:ind w:right="-190"/>
            </w:pPr>
            <w:r>
              <w:t>6.</w:t>
            </w:r>
          </w:p>
        </w:tc>
        <w:tc>
          <w:tcPr>
            <w:tcW w:w="6280" w:type="dxa"/>
            <w:vAlign w:val="center"/>
          </w:tcPr>
          <w:p w:rsidR="007E39EF" w:rsidRDefault="007E39EF" w:rsidP="004B6516">
            <w:pPr>
              <w:rPr>
                <w:rStyle w:val="aa"/>
                <w:i w:val="0"/>
              </w:rPr>
            </w:pPr>
            <w:r>
              <w:rPr>
                <w:rStyle w:val="aa"/>
                <w:i w:val="0"/>
              </w:rPr>
              <w:t>Строительство площадок для компостирования осодка на очистных сооружениях канализации города слонима</w:t>
            </w:r>
          </w:p>
        </w:tc>
        <w:tc>
          <w:tcPr>
            <w:tcW w:w="8746" w:type="dxa"/>
            <w:vAlign w:val="center"/>
          </w:tcPr>
          <w:p w:rsidR="007E39EF" w:rsidRDefault="007E39EF" w:rsidP="007E39EF">
            <w:pPr>
              <w:tabs>
                <w:tab w:val="left" w:pos="14570"/>
              </w:tabs>
              <w:ind w:right="21"/>
              <w:jc w:val="center"/>
            </w:pPr>
          </w:p>
        </w:tc>
      </w:tr>
    </w:tbl>
    <w:p w:rsidR="00CA1C4A" w:rsidRDefault="00CA1C4A" w:rsidP="003C0EBF">
      <w:pPr>
        <w:jc w:val="center"/>
        <w:rPr>
          <w:sz w:val="18"/>
          <w:szCs w:val="18"/>
        </w:rPr>
      </w:pPr>
    </w:p>
    <w:sectPr w:rsidR="00CA1C4A" w:rsidSect="00123036">
      <w:footerReference w:type="even" r:id="rId7"/>
      <w:footerReference w:type="default" r:id="rId8"/>
      <w:pgSz w:w="16838" w:h="11906" w:orient="landscape"/>
      <w:pgMar w:top="284" w:right="641" w:bottom="426" w:left="902" w:header="709" w:footer="1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AC2" w:rsidRDefault="000E3AC2">
      <w:r>
        <w:separator/>
      </w:r>
    </w:p>
  </w:endnote>
  <w:endnote w:type="continuationSeparator" w:id="1">
    <w:p w:rsidR="000E3AC2" w:rsidRDefault="000E3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4A" w:rsidRDefault="004B4AC2" w:rsidP="009E11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1C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1C4A" w:rsidRDefault="00CA1C4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4A" w:rsidRDefault="004B4AC2" w:rsidP="009E11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1C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39EF">
      <w:rPr>
        <w:rStyle w:val="a6"/>
        <w:noProof/>
      </w:rPr>
      <w:t>1</w:t>
    </w:r>
    <w:r>
      <w:rPr>
        <w:rStyle w:val="a6"/>
      </w:rPr>
      <w:fldChar w:fldCharType="end"/>
    </w:r>
  </w:p>
  <w:p w:rsidR="00CA1C4A" w:rsidRDefault="00CA1C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AC2" w:rsidRDefault="000E3AC2">
      <w:r>
        <w:separator/>
      </w:r>
    </w:p>
  </w:footnote>
  <w:footnote w:type="continuationSeparator" w:id="1">
    <w:p w:rsidR="000E3AC2" w:rsidRDefault="000E3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FAF"/>
    <w:multiLevelType w:val="multilevel"/>
    <w:tmpl w:val="12F81B24"/>
    <w:lvl w:ilvl="0">
      <w:start w:val="23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5"/>
      <w:numFmt w:val="decimalZero"/>
      <w:lvlText w:val="%1.%2.%3-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-%4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-%4.%5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BE138EE"/>
    <w:multiLevelType w:val="multilevel"/>
    <w:tmpl w:val="7E52B368"/>
    <w:lvl w:ilvl="0">
      <w:start w:val="1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A30161F"/>
    <w:multiLevelType w:val="multilevel"/>
    <w:tmpl w:val="96468A90"/>
    <w:lvl w:ilvl="0">
      <w:start w:val="25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D30667F"/>
    <w:multiLevelType w:val="multilevel"/>
    <w:tmpl w:val="CF0CBC4E"/>
    <w:lvl w:ilvl="0">
      <w:start w:val="24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65B066B1"/>
    <w:multiLevelType w:val="hybridMultilevel"/>
    <w:tmpl w:val="B220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6ED"/>
    <w:rsid w:val="00002C8C"/>
    <w:rsid w:val="00010BEF"/>
    <w:rsid w:val="0001589B"/>
    <w:rsid w:val="0003294D"/>
    <w:rsid w:val="00036EEF"/>
    <w:rsid w:val="0004655C"/>
    <w:rsid w:val="000528D0"/>
    <w:rsid w:val="00083DC7"/>
    <w:rsid w:val="000953E7"/>
    <w:rsid w:val="00095E9C"/>
    <w:rsid w:val="000A2A5B"/>
    <w:rsid w:val="000C5256"/>
    <w:rsid w:val="000D7F42"/>
    <w:rsid w:val="000E3AC2"/>
    <w:rsid w:val="000E6E69"/>
    <w:rsid w:val="0010184C"/>
    <w:rsid w:val="00102D9A"/>
    <w:rsid w:val="0011535C"/>
    <w:rsid w:val="00123036"/>
    <w:rsid w:val="001244F5"/>
    <w:rsid w:val="0013585D"/>
    <w:rsid w:val="0013795D"/>
    <w:rsid w:val="00160B5D"/>
    <w:rsid w:val="0016765B"/>
    <w:rsid w:val="00174C04"/>
    <w:rsid w:val="0018160A"/>
    <w:rsid w:val="00186D63"/>
    <w:rsid w:val="001923D5"/>
    <w:rsid w:val="001A595E"/>
    <w:rsid w:val="001B422D"/>
    <w:rsid w:val="001B61C6"/>
    <w:rsid w:val="001C3779"/>
    <w:rsid w:val="001D1FD0"/>
    <w:rsid w:val="00203139"/>
    <w:rsid w:val="00205BD6"/>
    <w:rsid w:val="0021697B"/>
    <w:rsid w:val="00224F84"/>
    <w:rsid w:val="00231F95"/>
    <w:rsid w:val="00252E20"/>
    <w:rsid w:val="002571AD"/>
    <w:rsid w:val="00270896"/>
    <w:rsid w:val="00270DBC"/>
    <w:rsid w:val="00275490"/>
    <w:rsid w:val="002922C2"/>
    <w:rsid w:val="0029651A"/>
    <w:rsid w:val="002A2917"/>
    <w:rsid w:val="002D60BA"/>
    <w:rsid w:val="00304B13"/>
    <w:rsid w:val="0033313B"/>
    <w:rsid w:val="003336A4"/>
    <w:rsid w:val="00343AD2"/>
    <w:rsid w:val="00343CFB"/>
    <w:rsid w:val="00381652"/>
    <w:rsid w:val="00392564"/>
    <w:rsid w:val="003C0EBF"/>
    <w:rsid w:val="003C48D5"/>
    <w:rsid w:val="003D3D1F"/>
    <w:rsid w:val="003E454B"/>
    <w:rsid w:val="003F0AC7"/>
    <w:rsid w:val="003F647B"/>
    <w:rsid w:val="00402286"/>
    <w:rsid w:val="00407853"/>
    <w:rsid w:val="004126D6"/>
    <w:rsid w:val="00414521"/>
    <w:rsid w:val="004277A2"/>
    <w:rsid w:val="00450830"/>
    <w:rsid w:val="0046220B"/>
    <w:rsid w:val="004627EA"/>
    <w:rsid w:val="00465882"/>
    <w:rsid w:val="00495C72"/>
    <w:rsid w:val="004A54AC"/>
    <w:rsid w:val="004A657C"/>
    <w:rsid w:val="004B2061"/>
    <w:rsid w:val="004B31B6"/>
    <w:rsid w:val="004B4AC2"/>
    <w:rsid w:val="004B6516"/>
    <w:rsid w:val="004D116E"/>
    <w:rsid w:val="004D3DBF"/>
    <w:rsid w:val="004E39B2"/>
    <w:rsid w:val="0050272D"/>
    <w:rsid w:val="005133DE"/>
    <w:rsid w:val="00517434"/>
    <w:rsid w:val="00536FAE"/>
    <w:rsid w:val="00541E38"/>
    <w:rsid w:val="00551A2A"/>
    <w:rsid w:val="0056334C"/>
    <w:rsid w:val="005734F3"/>
    <w:rsid w:val="00573B7C"/>
    <w:rsid w:val="00592D4D"/>
    <w:rsid w:val="00595B44"/>
    <w:rsid w:val="005A0B19"/>
    <w:rsid w:val="005A0B6D"/>
    <w:rsid w:val="005A61D4"/>
    <w:rsid w:val="005C2CE1"/>
    <w:rsid w:val="005C3D4B"/>
    <w:rsid w:val="005D0381"/>
    <w:rsid w:val="005D3FFF"/>
    <w:rsid w:val="005E3CE4"/>
    <w:rsid w:val="005E7C89"/>
    <w:rsid w:val="005F431C"/>
    <w:rsid w:val="005F5D61"/>
    <w:rsid w:val="00600533"/>
    <w:rsid w:val="0062644A"/>
    <w:rsid w:val="00631B25"/>
    <w:rsid w:val="00650789"/>
    <w:rsid w:val="00652A5B"/>
    <w:rsid w:val="0065489B"/>
    <w:rsid w:val="00661879"/>
    <w:rsid w:val="00662FBD"/>
    <w:rsid w:val="00666FC6"/>
    <w:rsid w:val="00672C7C"/>
    <w:rsid w:val="006B1AC2"/>
    <w:rsid w:val="006C1C67"/>
    <w:rsid w:val="006E2C65"/>
    <w:rsid w:val="00703524"/>
    <w:rsid w:val="007105A6"/>
    <w:rsid w:val="00717485"/>
    <w:rsid w:val="00721832"/>
    <w:rsid w:val="007255AB"/>
    <w:rsid w:val="00732D24"/>
    <w:rsid w:val="0073509D"/>
    <w:rsid w:val="0073561C"/>
    <w:rsid w:val="007556E4"/>
    <w:rsid w:val="007608B6"/>
    <w:rsid w:val="007628E9"/>
    <w:rsid w:val="00764561"/>
    <w:rsid w:val="00773326"/>
    <w:rsid w:val="00796884"/>
    <w:rsid w:val="007A33B5"/>
    <w:rsid w:val="007B69D6"/>
    <w:rsid w:val="007D3453"/>
    <w:rsid w:val="007E39EF"/>
    <w:rsid w:val="007E3A73"/>
    <w:rsid w:val="00800C59"/>
    <w:rsid w:val="00802B7D"/>
    <w:rsid w:val="00803F76"/>
    <w:rsid w:val="00805905"/>
    <w:rsid w:val="008133FB"/>
    <w:rsid w:val="00820BEA"/>
    <w:rsid w:val="00831125"/>
    <w:rsid w:val="00836444"/>
    <w:rsid w:val="0083758F"/>
    <w:rsid w:val="00840F64"/>
    <w:rsid w:val="00840F65"/>
    <w:rsid w:val="00866611"/>
    <w:rsid w:val="00876D27"/>
    <w:rsid w:val="00894CCB"/>
    <w:rsid w:val="008964D6"/>
    <w:rsid w:val="008A61B7"/>
    <w:rsid w:val="008A6D4E"/>
    <w:rsid w:val="008B3867"/>
    <w:rsid w:val="008B589F"/>
    <w:rsid w:val="008B6CAB"/>
    <w:rsid w:val="008C3C8E"/>
    <w:rsid w:val="008D2AAF"/>
    <w:rsid w:val="008E4911"/>
    <w:rsid w:val="00903E45"/>
    <w:rsid w:val="00921E69"/>
    <w:rsid w:val="0092368D"/>
    <w:rsid w:val="00926A57"/>
    <w:rsid w:val="00931B60"/>
    <w:rsid w:val="00944B1C"/>
    <w:rsid w:val="00946FFC"/>
    <w:rsid w:val="0095177B"/>
    <w:rsid w:val="00952257"/>
    <w:rsid w:val="009826BC"/>
    <w:rsid w:val="00987D95"/>
    <w:rsid w:val="00995C3C"/>
    <w:rsid w:val="009A2C60"/>
    <w:rsid w:val="009B2FF0"/>
    <w:rsid w:val="009B3232"/>
    <w:rsid w:val="009B79FA"/>
    <w:rsid w:val="009C08E8"/>
    <w:rsid w:val="009D2E2B"/>
    <w:rsid w:val="009D704E"/>
    <w:rsid w:val="009E11A3"/>
    <w:rsid w:val="009F6842"/>
    <w:rsid w:val="00A14402"/>
    <w:rsid w:val="00A15959"/>
    <w:rsid w:val="00A16DAF"/>
    <w:rsid w:val="00A62EFB"/>
    <w:rsid w:val="00AA115A"/>
    <w:rsid w:val="00AB2E56"/>
    <w:rsid w:val="00AB55C6"/>
    <w:rsid w:val="00AE370B"/>
    <w:rsid w:val="00AF3B8B"/>
    <w:rsid w:val="00B40124"/>
    <w:rsid w:val="00B412A5"/>
    <w:rsid w:val="00B42966"/>
    <w:rsid w:val="00B44DF4"/>
    <w:rsid w:val="00B455E6"/>
    <w:rsid w:val="00B50E9A"/>
    <w:rsid w:val="00B51DD9"/>
    <w:rsid w:val="00B5213F"/>
    <w:rsid w:val="00B72942"/>
    <w:rsid w:val="00B8253F"/>
    <w:rsid w:val="00B82B81"/>
    <w:rsid w:val="00B906CD"/>
    <w:rsid w:val="00B9268F"/>
    <w:rsid w:val="00B9724F"/>
    <w:rsid w:val="00BA1979"/>
    <w:rsid w:val="00BB1C11"/>
    <w:rsid w:val="00BB4844"/>
    <w:rsid w:val="00BC5001"/>
    <w:rsid w:val="00BD2134"/>
    <w:rsid w:val="00BD3CA2"/>
    <w:rsid w:val="00BE0717"/>
    <w:rsid w:val="00BE614A"/>
    <w:rsid w:val="00BE7EBE"/>
    <w:rsid w:val="00C12771"/>
    <w:rsid w:val="00C12D1B"/>
    <w:rsid w:val="00C1394B"/>
    <w:rsid w:val="00C174D4"/>
    <w:rsid w:val="00C513F3"/>
    <w:rsid w:val="00C5620F"/>
    <w:rsid w:val="00C71181"/>
    <w:rsid w:val="00C914C9"/>
    <w:rsid w:val="00C92FF0"/>
    <w:rsid w:val="00CA071F"/>
    <w:rsid w:val="00CA1C4A"/>
    <w:rsid w:val="00CA39E4"/>
    <w:rsid w:val="00CA753B"/>
    <w:rsid w:val="00CB03C5"/>
    <w:rsid w:val="00CB5142"/>
    <w:rsid w:val="00D15B86"/>
    <w:rsid w:val="00D21E66"/>
    <w:rsid w:val="00D24A1C"/>
    <w:rsid w:val="00D31708"/>
    <w:rsid w:val="00D348FB"/>
    <w:rsid w:val="00D44E0B"/>
    <w:rsid w:val="00D67116"/>
    <w:rsid w:val="00D7037C"/>
    <w:rsid w:val="00D814F8"/>
    <w:rsid w:val="00D9321F"/>
    <w:rsid w:val="00DA0F28"/>
    <w:rsid w:val="00DB72BA"/>
    <w:rsid w:val="00DC37E7"/>
    <w:rsid w:val="00DC7DD7"/>
    <w:rsid w:val="00DD7475"/>
    <w:rsid w:val="00E050A0"/>
    <w:rsid w:val="00E05D9F"/>
    <w:rsid w:val="00E0739C"/>
    <w:rsid w:val="00E215EC"/>
    <w:rsid w:val="00E376ED"/>
    <w:rsid w:val="00E37772"/>
    <w:rsid w:val="00E42C63"/>
    <w:rsid w:val="00E45280"/>
    <w:rsid w:val="00E70FC7"/>
    <w:rsid w:val="00E76CA8"/>
    <w:rsid w:val="00E8474A"/>
    <w:rsid w:val="00E84C75"/>
    <w:rsid w:val="00E9623A"/>
    <w:rsid w:val="00EA0533"/>
    <w:rsid w:val="00EA406A"/>
    <w:rsid w:val="00EA444D"/>
    <w:rsid w:val="00EA61B3"/>
    <w:rsid w:val="00EC4215"/>
    <w:rsid w:val="00EC770D"/>
    <w:rsid w:val="00ED020A"/>
    <w:rsid w:val="00ED1F41"/>
    <w:rsid w:val="00ED3BE5"/>
    <w:rsid w:val="00ED56E4"/>
    <w:rsid w:val="00EF1E14"/>
    <w:rsid w:val="00EF2198"/>
    <w:rsid w:val="00F145E3"/>
    <w:rsid w:val="00F150EF"/>
    <w:rsid w:val="00F629AD"/>
    <w:rsid w:val="00F64230"/>
    <w:rsid w:val="00F66CA4"/>
    <w:rsid w:val="00F76F36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76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70D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92DCA"/>
    <w:rPr>
      <w:sz w:val="24"/>
      <w:szCs w:val="24"/>
    </w:rPr>
  </w:style>
  <w:style w:type="character" w:styleId="a6">
    <w:name w:val="page number"/>
    <w:basedOn w:val="a0"/>
    <w:uiPriority w:val="99"/>
    <w:rsid w:val="00270DB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70D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DCA"/>
    <w:rPr>
      <w:sz w:val="0"/>
      <w:szCs w:val="0"/>
    </w:rPr>
  </w:style>
  <w:style w:type="paragraph" w:styleId="2">
    <w:name w:val="Body Text 2"/>
    <w:basedOn w:val="a"/>
    <w:link w:val="20"/>
    <w:uiPriority w:val="99"/>
    <w:rsid w:val="00EC770D"/>
    <w:pPr>
      <w:tabs>
        <w:tab w:val="left" w:pos="1418"/>
      </w:tabs>
      <w:jc w:val="center"/>
    </w:pPr>
    <w:rPr>
      <w:b/>
      <w:bCs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EC770D"/>
    <w:rPr>
      <w:rFonts w:eastAsia="Times New Roman"/>
      <w:b/>
      <w:sz w:val="32"/>
      <w:lang w:val="ru-RU" w:eastAsia="ru-RU"/>
    </w:rPr>
  </w:style>
  <w:style w:type="character" w:styleId="a9">
    <w:name w:val="Strong"/>
    <w:basedOn w:val="a0"/>
    <w:uiPriority w:val="99"/>
    <w:qFormat/>
    <w:rsid w:val="004B6516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4B6516"/>
    <w:rPr>
      <w:rFonts w:cs="Times New Roman"/>
      <w:i/>
      <w:iCs/>
    </w:rPr>
  </w:style>
  <w:style w:type="paragraph" w:styleId="ab">
    <w:name w:val="No Spacing"/>
    <w:uiPriority w:val="99"/>
    <w:qFormat/>
    <w:rsid w:val="00E70FC7"/>
    <w:rPr>
      <w:rFonts w:ascii="Calibri" w:hAnsi="Calibri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1230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23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NhT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Саша</dc:creator>
  <cp:keywords/>
  <dc:description/>
  <cp:lastModifiedBy>***</cp:lastModifiedBy>
  <cp:revision>2</cp:revision>
  <cp:lastPrinted>2015-01-05T10:00:00Z</cp:lastPrinted>
  <dcterms:created xsi:type="dcterms:W3CDTF">2020-04-14T02:07:00Z</dcterms:created>
  <dcterms:modified xsi:type="dcterms:W3CDTF">2020-04-14T02:07:00Z</dcterms:modified>
</cp:coreProperties>
</file>