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3DE6" w:rsidRDefault="003F3DE6" w:rsidP="003F3DE6">
      <w:pPr>
        <w:pStyle w:val="2"/>
        <w:spacing w:before="0" w:beforeAutospacing="0" w:after="225" w:afterAutospacing="0" w:line="360" w:lineRule="atLeast"/>
        <w:jc w:val="center"/>
        <w:textAlignment w:val="baseline"/>
        <w:rPr>
          <w:bCs w:val="0"/>
          <w:color w:val="222222"/>
          <w:sz w:val="32"/>
          <w:szCs w:val="32"/>
        </w:rPr>
      </w:pPr>
      <w:r>
        <w:rPr>
          <w:bCs w:val="0"/>
          <w:color w:val="222222"/>
          <w:sz w:val="32"/>
          <w:szCs w:val="32"/>
        </w:rPr>
        <w:t>Кто имеет право на субсидию?</w:t>
      </w:r>
    </w:p>
    <w:p w:rsidR="003F3DE6" w:rsidRDefault="003F3DE6" w:rsidP="003F3DE6">
      <w:pPr>
        <w:pStyle w:val="a3"/>
        <w:spacing w:before="0" w:beforeAutospacing="0" w:after="225" w:afterAutospacing="0" w:line="270" w:lineRule="atLeast"/>
        <w:jc w:val="both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Если у собственника жилого помещения (нанимателя, члена организации застройщиков) и  проживающих совместно с ним членов его семьи затраты превышают 20% от совокупного дохода семьи (отдельно проживающего гражданина) – в городе, и 15% - в сельской местности.</w:t>
      </w:r>
    </w:p>
    <w:p w:rsidR="003F3DE6" w:rsidRDefault="003F3DE6" w:rsidP="003F3DE6">
      <w:pPr>
        <w:pStyle w:val="a3"/>
        <w:spacing w:before="0" w:beforeAutospacing="0" w:after="225" w:afterAutospacing="0" w:line="270" w:lineRule="atLeast"/>
        <w:jc w:val="both"/>
        <w:textAlignment w:val="baseline"/>
        <w:rPr>
          <w:color w:val="222222"/>
          <w:sz w:val="28"/>
          <w:szCs w:val="28"/>
        </w:rPr>
      </w:pPr>
      <w:r>
        <w:rPr>
          <w:noProof/>
          <w:color w:val="222222"/>
          <w:sz w:val="28"/>
          <w:szCs w:val="28"/>
        </w:rPr>
        <w:drawing>
          <wp:inline distT="0" distB="0" distL="0" distR="0">
            <wp:extent cx="6414770" cy="1565275"/>
            <wp:effectExtent l="0" t="0" r="5080" b="0"/>
            <wp:docPr id="6" name="Рисунок 6" descr="http://www.xn--e1awdu.xn--90ais/images/pravo_na_subsidiyu/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xn--e1awdu.xn--90ais/images/pravo_na_subsidiyu/1.png"/>
                    <pic:cNvPicPr>
                      <a:picLocks noChangeAspect="1" noChangeArrowheads="1"/>
                    </pic:cNvPicPr>
                  </pic:nvPicPr>
                  <pic:blipFill>
                    <a:blip r:embed="rId5" r:link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4770" cy="156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222222"/>
          <w:sz w:val="28"/>
          <w:szCs w:val="28"/>
        </w:rPr>
        <w:t> </w:t>
      </w:r>
      <w:bookmarkStart w:id="0" w:name="_GoBack"/>
      <w:r>
        <w:rPr>
          <w:noProof/>
          <w:color w:val="222222"/>
          <w:sz w:val="28"/>
          <w:szCs w:val="28"/>
        </w:rPr>
        <w:drawing>
          <wp:inline distT="0" distB="0" distL="0" distR="0">
            <wp:extent cx="6567170" cy="2632075"/>
            <wp:effectExtent l="0" t="0" r="5080" b="0"/>
            <wp:docPr id="5" name="Рисунок 5" descr="http://www.xn--e1awdu.xn--90ais/images/pravo_na_subsidiyu/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xn--e1awdu.xn--90ais/images/pravo_na_subsidiyu/2.png"/>
                    <pic:cNvPicPr>
                      <a:picLocks noChangeAspect="1" noChangeArrowheads="1"/>
                    </pic:cNvPicPr>
                  </pic:nvPicPr>
                  <pic:blipFill>
                    <a:blip r:embed="rId7" r:link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170" cy="263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F3DE6" w:rsidRDefault="003F3DE6" w:rsidP="003F3DE6">
      <w:pPr>
        <w:pStyle w:val="a3"/>
        <w:spacing w:before="0" w:beforeAutospacing="0" w:after="0" w:afterAutospacing="0" w:line="270" w:lineRule="atLeast"/>
        <w:jc w:val="both"/>
        <w:textAlignment w:val="baseline"/>
        <w:rPr>
          <w:rStyle w:val="a4"/>
          <w:bdr w:val="none" w:sz="0" w:space="0" w:color="auto" w:frame="1"/>
        </w:rPr>
      </w:pPr>
    </w:p>
    <w:p w:rsidR="003F3DE6" w:rsidRDefault="003F3DE6" w:rsidP="003F3DE6">
      <w:pPr>
        <w:pStyle w:val="a3"/>
        <w:spacing w:before="0" w:beforeAutospacing="0" w:after="0" w:afterAutospacing="0" w:line="270" w:lineRule="atLeast"/>
        <w:jc w:val="both"/>
        <w:textAlignment w:val="baseline"/>
        <w:rPr>
          <w:rStyle w:val="a4"/>
          <w:color w:val="222222"/>
          <w:sz w:val="28"/>
          <w:szCs w:val="28"/>
          <w:bdr w:val="none" w:sz="0" w:space="0" w:color="auto" w:frame="1"/>
        </w:rPr>
      </w:pPr>
    </w:p>
    <w:p w:rsidR="003F3DE6" w:rsidRDefault="003F3DE6" w:rsidP="003F3DE6">
      <w:pPr>
        <w:pStyle w:val="a3"/>
        <w:spacing w:before="0" w:beforeAutospacing="0" w:after="0" w:afterAutospacing="0" w:line="270" w:lineRule="atLeast"/>
        <w:jc w:val="center"/>
        <w:textAlignment w:val="baseline"/>
        <w:rPr>
          <w:rStyle w:val="a4"/>
          <w:color w:val="222222"/>
          <w:sz w:val="28"/>
          <w:szCs w:val="28"/>
          <w:bdr w:val="none" w:sz="0" w:space="0" w:color="auto" w:frame="1"/>
        </w:rPr>
      </w:pPr>
      <w:r>
        <w:rPr>
          <w:rStyle w:val="a4"/>
          <w:color w:val="222222"/>
          <w:sz w:val="28"/>
          <w:szCs w:val="28"/>
          <w:bdr w:val="none" w:sz="0" w:space="0" w:color="auto" w:frame="1"/>
        </w:rPr>
        <w:t>Какова будет сумма субсидии?</w:t>
      </w:r>
    </w:p>
    <w:p w:rsidR="003F3DE6" w:rsidRDefault="003F3DE6" w:rsidP="003F3DE6">
      <w:pPr>
        <w:pStyle w:val="a3"/>
        <w:spacing w:before="0" w:beforeAutospacing="0" w:after="0" w:afterAutospacing="0" w:line="270" w:lineRule="atLeast"/>
        <w:jc w:val="center"/>
        <w:textAlignment w:val="baseline"/>
        <w:rPr>
          <w:rStyle w:val="a4"/>
          <w:color w:val="222222"/>
          <w:sz w:val="28"/>
          <w:szCs w:val="28"/>
          <w:bdr w:val="none" w:sz="0" w:space="0" w:color="auto" w:frame="1"/>
        </w:rPr>
      </w:pPr>
    </w:p>
    <w:p w:rsidR="003F3DE6" w:rsidRDefault="003F3DE6" w:rsidP="003F3DE6">
      <w:pPr>
        <w:pStyle w:val="a3"/>
        <w:spacing w:before="0" w:beforeAutospacing="0" w:after="0" w:afterAutospacing="0" w:line="270" w:lineRule="atLeast"/>
        <w:jc w:val="center"/>
        <w:textAlignment w:val="baseline"/>
      </w:pPr>
    </w:p>
    <w:p w:rsidR="003F3DE6" w:rsidRDefault="003F3DE6" w:rsidP="003F3DE6">
      <w:pPr>
        <w:pStyle w:val="a3"/>
        <w:spacing w:before="0" w:beforeAutospacing="0" w:after="225" w:afterAutospacing="0" w:line="270" w:lineRule="atLeast"/>
        <w:jc w:val="both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Государство компенсирует затраты на оплату жилищно-коммунальных услуг, превышающие 20 % от совокупного дохода семьи или (применительно к гражданам, проживающим в городах).</w:t>
      </w:r>
    </w:p>
    <w:p w:rsidR="003F3DE6" w:rsidRDefault="003F3DE6" w:rsidP="003F3DE6">
      <w:pPr>
        <w:pStyle w:val="a3"/>
        <w:spacing w:before="0" w:beforeAutospacing="0" w:after="225" w:afterAutospacing="0" w:line="270" w:lineRule="atLeast"/>
        <w:jc w:val="both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То есть, если ЖКУ составят 25% дохода семьи (гражданина), то сумма субсидии будет равна только 5% превышения. Все 25% суммы компенсироваться не будут!</w:t>
      </w:r>
    </w:p>
    <w:p w:rsidR="003F3DE6" w:rsidRDefault="003F3DE6" w:rsidP="003F3DE6">
      <w:pPr>
        <w:pStyle w:val="a3"/>
        <w:spacing w:before="0" w:beforeAutospacing="0" w:after="225" w:afterAutospacing="0" w:line="270" w:lineRule="atLeast"/>
        <w:jc w:val="both"/>
        <w:textAlignment w:val="baseline"/>
        <w:rPr>
          <w:color w:val="222222"/>
          <w:sz w:val="28"/>
          <w:szCs w:val="28"/>
        </w:rPr>
      </w:pPr>
      <w:r>
        <w:rPr>
          <w:noProof/>
          <w:color w:val="222222"/>
          <w:sz w:val="28"/>
          <w:szCs w:val="28"/>
        </w:rPr>
        <w:lastRenderedPageBreak/>
        <w:drawing>
          <wp:inline distT="0" distB="0" distL="0" distR="0">
            <wp:extent cx="3560445" cy="2466340"/>
            <wp:effectExtent l="0" t="0" r="1905" b="0"/>
            <wp:docPr id="4" name="Рисунок 4" descr="http://www.xn--e1awdu.xn--90ais/images/pravo_na_subsidiyu/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xn--e1awdu.xn--90ais/images/pravo_na_subsidiyu/3.png"/>
                    <pic:cNvPicPr>
                      <a:picLocks noChangeAspect="1" noChangeArrowheads="1"/>
                    </pic:cNvPicPr>
                  </pic:nvPicPr>
                  <pic:blipFill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445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DE6" w:rsidRDefault="003F3DE6" w:rsidP="003F3DE6">
      <w:pPr>
        <w:pStyle w:val="a3"/>
        <w:spacing w:before="0" w:beforeAutospacing="0" w:after="225" w:afterAutospacing="0" w:line="270" w:lineRule="atLeast"/>
        <w:jc w:val="both"/>
        <w:textAlignment w:val="baseline"/>
        <w:rPr>
          <w:color w:val="222222"/>
          <w:sz w:val="28"/>
          <w:szCs w:val="28"/>
        </w:rPr>
      </w:pPr>
      <w:r>
        <w:rPr>
          <w:noProof/>
          <w:color w:val="222222"/>
          <w:sz w:val="28"/>
          <w:szCs w:val="28"/>
        </w:rPr>
        <w:drawing>
          <wp:inline distT="0" distB="0" distL="0" distR="0">
            <wp:extent cx="3560445" cy="2576830"/>
            <wp:effectExtent l="0" t="0" r="1905" b="0"/>
            <wp:docPr id="3" name="Рисунок 3" descr="http://www.xn--e1awdu.xn--90ais/images/pravo_na_subsidiyu/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xn--e1awdu.xn--90ais/images/pravo_na_subsidiyu/4.png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445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DE6" w:rsidRDefault="003F3DE6" w:rsidP="003F3DE6">
      <w:pPr>
        <w:pStyle w:val="a3"/>
        <w:spacing w:before="0" w:beforeAutospacing="0" w:after="225" w:afterAutospacing="0" w:line="270" w:lineRule="atLeast"/>
        <w:jc w:val="both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При этом</w:t>
      </w:r>
      <w:proofErr w:type="gramStart"/>
      <w:r>
        <w:rPr>
          <w:color w:val="222222"/>
          <w:sz w:val="28"/>
          <w:szCs w:val="28"/>
        </w:rPr>
        <w:t>,</w:t>
      </w:r>
      <w:proofErr w:type="gramEnd"/>
      <w:r>
        <w:rPr>
          <w:color w:val="222222"/>
          <w:sz w:val="28"/>
          <w:szCs w:val="28"/>
        </w:rPr>
        <w:t xml:space="preserve"> при начислении безналичных жилищных субсидий будет учитываться нормативное потребление ЖКУ. Все, что потребляется сверх норматива, будет оплачиваться гражданами самостоятельно без учета суммы субсидии.</w:t>
      </w:r>
    </w:p>
    <w:p w:rsidR="003F3DE6" w:rsidRDefault="003F3DE6" w:rsidP="003F3DE6">
      <w:pPr>
        <w:pStyle w:val="a3"/>
        <w:spacing w:before="0" w:beforeAutospacing="0" w:after="0" w:afterAutospacing="0" w:line="270" w:lineRule="atLeast"/>
        <w:jc w:val="both"/>
        <w:textAlignment w:val="baseline"/>
        <w:rPr>
          <w:rStyle w:val="a4"/>
          <w:bdr w:val="none" w:sz="0" w:space="0" w:color="auto" w:frame="1"/>
        </w:rPr>
      </w:pPr>
      <w:r>
        <w:rPr>
          <w:rStyle w:val="a4"/>
          <w:color w:val="222222"/>
          <w:sz w:val="28"/>
          <w:szCs w:val="28"/>
          <w:bdr w:val="none" w:sz="0" w:space="0" w:color="auto" w:frame="1"/>
        </w:rPr>
        <w:t>Нормы (нормативы) потребления жилищно-коммунальных услуг для расчета безналичных жилищных субсидий установлены постановлением Совета Министров Республики Беларусь от 30.09.2016 № 789.</w:t>
      </w:r>
    </w:p>
    <w:p w:rsidR="003F3DE6" w:rsidRDefault="003F3DE6" w:rsidP="003F3DE6">
      <w:pPr>
        <w:pStyle w:val="a3"/>
        <w:spacing w:before="0" w:beforeAutospacing="0" w:after="0" w:afterAutospacing="0" w:line="270" w:lineRule="atLeast"/>
        <w:jc w:val="both"/>
        <w:textAlignment w:val="baseline"/>
      </w:pPr>
    </w:p>
    <w:tbl>
      <w:tblPr>
        <w:tblW w:w="0" w:type="auto"/>
        <w:tblBorders>
          <w:top w:val="single" w:sz="6" w:space="0" w:color="DDDDDD"/>
          <w:right w:val="single" w:sz="6" w:space="0" w:color="DDDDDD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14"/>
        <w:gridCol w:w="1977"/>
        <w:gridCol w:w="3814"/>
      </w:tblGrid>
      <w:tr w:rsidR="003F3DE6" w:rsidTr="003F3DE6">
        <w:tc>
          <w:tcPr>
            <w:tcW w:w="21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Виды жилищно-коммунальных услуг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8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Единица измерения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20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Норма (норматив) потребления на одного человека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  <w:tr w:rsidR="003F3DE6" w:rsidTr="003F3DE6">
        <w:tc>
          <w:tcPr>
            <w:tcW w:w="21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Техническое обслуживание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8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кв. метров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20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20 кв. метров общей площади жилого помещения на каждого </w:t>
            </w:r>
            <w:r>
              <w:rPr>
                <w:sz w:val="28"/>
                <w:szCs w:val="28"/>
              </w:rPr>
              <w:lastRenderedPageBreak/>
              <w:t>зарегистрированного по месту жительства и 10 кв. метров на семью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неработающих пенсионеров, достигших возраста, установленного для получения пенсии по возрасту на общих основаниях, неработающих инвалидов – в пределах общей площади жилого помещения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  <w:tr w:rsidR="003F3DE6" w:rsidTr="003F3DE6">
        <w:tc>
          <w:tcPr>
            <w:tcW w:w="21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2. Капитальный ремонт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8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»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20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 кв. метров общей площади жилого помещения на каждого зарегистрированного по месту жительства и 10 кв. метров на семью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неработающих пенсионеров, достигших возраста, установленного для получения пенсии по возрасту на общих основаниях, неработающих инвалидов – в пределах общей площади жилого помещения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  <w:tr w:rsidR="003F3DE6" w:rsidTr="003F3DE6">
        <w:tc>
          <w:tcPr>
            <w:tcW w:w="21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Техническое обслуживание лифта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8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рублей в месяц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20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1,19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  <w:tr w:rsidR="003F3DE6" w:rsidTr="003F3DE6">
        <w:tc>
          <w:tcPr>
            <w:tcW w:w="21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Горячее и холодное водоснабжение, водоотведение (канализация):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8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20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  <w:tr w:rsidR="003F3DE6" w:rsidTr="003F3DE6">
        <w:tc>
          <w:tcPr>
            <w:tcW w:w="21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4.1. в жилых помещениях </w:t>
            </w:r>
            <w:r>
              <w:rPr>
                <w:sz w:val="28"/>
                <w:szCs w:val="28"/>
              </w:rPr>
              <w:lastRenderedPageBreak/>
              <w:t>(жилых домах), оборудованных водопроводом и канализацией: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8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 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 </w:t>
            </w:r>
          </w:p>
        </w:tc>
        <w:tc>
          <w:tcPr>
            <w:tcW w:w="20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 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 </w:t>
            </w:r>
          </w:p>
        </w:tc>
      </w:tr>
      <w:tr w:rsidR="003F3DE6" w:rsidTr="003F3DE6">
        <w:tc>
          <w:tcPr>
            <w:tcW w:w="21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4.1.1. водоснабжение, водоотведение (канализация)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8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литров в сутки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20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140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  <w:tr w:rsidR="003F3DE6" w:rsidTr="003F3DE6">
        <w:tc>
          <w:tcPr>
            <w:tcW w:w="21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4.1.2. горячее водоснабжение (тепловая энергия на подогрев воды)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8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гигакалорий</w:t>
            </w:r>
            <w:proofErr w:type="spellEnd"/>
            <w:r>
              <w:rPr>
                <w:sz w:val="28"/>
                <w:szCs w:val="28"/>
              </w:rPr>
              <w:t xml:space="preserve"> в сутки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20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0,0042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  <w:tr w:rsidR="003F3DE6" w:rsidTr="003F3DE6">
        <w:tc>
          <w:tcPr>
            <w:tcW w:w="21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4.2. в жилых помещениях (жилых домах), оборудованных водопроводом без канализации: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8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20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  <w:tr w:rsidR="003F3DE6" w:rsidTr="003F3DE6">
        <w:tc>
          <w:tcPr>
            <w:tcW w:w="21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4.2.1. водоснабжение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8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литров в сутки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20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  <w:tr w:rsidR="003F3DE6" w:rsidTr="003F3DE6">
        <w:tc>
          <w:tcPr>
            <w:tcW w:w="21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4.2.2. горячее водоснабжение (тепловая энергия на подогрев воды)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8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гигакалорий</w:t>
            </w:r>
            <w:proofErr w:type="spellEnd"/>
            <w:r>
              <w:rPr>
                <w:sz w:val="28"/>
                <w:szCs w:val="28"/>
              </w:rPr>
              <w:t xml:space="preserve"> в сутки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20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0,0015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  <w:tr w:rsidR="003F3DE6" w:rsidTr="003F3DE6">
        <w:tc>
          <w:tcPr>
            <w:tcW w:w="21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4.3. в жилых помещениях (жилых домах) с водопользованием из водоразборных колонок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8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литров в сутки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20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35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  <w:tr w:rsidR="003F3DE6" w:rsidTr="003F3DE6">
        <w:tc>
          <w:tcPr>
            <w:tcW w:w="21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 Теплоснабжение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(с учетом отопительного периода с 15 октября по 15  апреля)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 </w:t>
            </w:r>
          </w:p>
        </w:tc>
        <w:tc>
          <w:tcPr>
            <w:tcW w:w="8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lastRenderedPageBreak/>
              <w:t>гигакалорий</w:t>
            </w:r>
            <w:proofErr w:type="spellEnd"/>
            <w:r>
              <w:rPr>
                <w:sz w:val="28"/>
                <w:szCs w:val="28"/>
              </w:rPr>
              <w:t xml:space="preserve"> на 1 кв. метр общей площади </w:t>
            </w:r>
            <w:r>
              <w:rPr>
                <w:sz w:val="28"/>
                <w:szCs w:val="28"/>
              </w:rPr>
              <w:lastRenderedPageBreak/>
              <w:t>жилого помещения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20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0,026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 xml:space="preserve">(в пределах 20 кв. метров общей площади жилого помещения на каждого </w:t>
            </w:r>
            <w:r>
              <w:rPr>
                <w:sz w:val="28"/>
                <w:szCs w:val="28"/>
              </w:rPr>
              <w:lastRenderedPageBreak/>
              <w:t>зарегистрированного по месту жительства и 10 кв. метров на семью</w:t>
            </w:r>
            <w:proofErr w:type="gramEnd"/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для неработающих пенсионеров, достигших возраста, установленного для получения пенсии по возрасту на общих основаниях, неработающих инвалидов – в пределах общей площади жилого помещения)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  <w:tr w:rsidR="003F3DE6" w:rsidTr="003F3DE6">
        <w:tc>
          <w:tcPr>
            <w:tcW w:w="21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6. Обращение с твердыми коммунальными отходами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8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куб. метров в месяц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20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0,15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  <w:tr w:rsidR="003F3DE6" w:rsidTr="003F3DE6">
        <w:tc>
          <w:tcPr>
            <w:tcW w:w="21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 Санитарное содержание вспомогательных помещений жилого дома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8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рублей в месяц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20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0,53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</w:tbl>
    <w:p w:rsidR="003F3DE6" w:rsidRDefault="003F3DE6" w:rsidP="003F3DE6">
      <w:pPr>
        <w:pStyle w:val="a3"/>
        <w:spacing w:before="0" w:beforeAutospacing="0" w:after="225" w:afterAutospacing="0" w:line="270" w:lineRule="atLeast"/>
        <w:jc w:val="both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 </w:t>
      </w:r>
    </w:p>
    <w:p w:rsidR="003F3DE6" w:rsidRDefault="003F3DE6" w:rsidP="003F3DE6">
      <w:pPr>
        <w:pStyle w:val="a3"/>
        <w:spacing w:before="0" w:beforeAutospacing="0" w:after="0" w:afterAutospacing="0" w:line="270" w:lineRule="atLeast"/>
        <w:jc w:val="both"/>
        <w:textAlignment w:val="baseline"/>
        <w:rPr>
          <w:color w:val="222222"/>
          <w:sz w:val="28"/>
          <w:szCs w:val="28"/>
        </w:rPr>
      </w:pPr>
      <w:r>
        <w:rPr>
          <w:rStyle w:val="a4"/>
          <w:color w:val="222222"/>
          <w:sz w:val="28"/>
          <w:szCs w:val="28"/>
          <w:bdr w:val="none" w:sz="0" w:space="0" w:color="auto" w:frame="1"/>
        </w:rPr>
        <w:t>Нормы потребления услуг электроснабжения (киловатт-часов в месяц)</w:t>
      </w:r>
    </w:p>
    <w:tbl>
      <w:tblPr>
        <w:tblW w:w="0" w:type="auto"/>
        <w:tblBorders>
          <w:top w:val="single" w:sz="6" w:space="0" w:color="DDDDDD"/>
          <w:right w:val="single" w:sz="6" w:space="0" w:color="DDDDDD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547"/>
        <w:gridCol w:w="1293"/>
        <w:gridCol w:w="1193"/>
        <w:gridCol w:w="1193"/>
        <w:gridCol w:w="1193"/>
        <w:gridCol w:w="1193"/>
        <w:gridCol w:w="1193"/>
      </w:tblGrid>
      <w:tr w:rsidR="003F3DE6" w:rsidTr="003F3DE6">
        <w:tc>
          <w:tcPr>
            <w:tcW w:w="2000" w:type="pct"/>
            <w:vMerge w:val="restar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Характеристика обустройства жилого помещения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2950" w:type="pct"/>
            <w:gridSpan w:val="6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Для семей, состоящих </w:t>
            </w:r>
            <w:proofErr w:type="gramStart"/>
            <w:r>
              <w:rPr>
                <w:sz w:val="28"/>
                <w:szCs w:val="28"/>
              </w:rPr>
              <w:t>из</w:t>
            </w:r>
            <w:proofErr w:type="gramEnd"/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  <w:tr w:rsidR="003F3DE6" w:rsidTr="003F3DE6">
        <w:tc>
          <w:tcPr>
            <w:tcW w:w="0" w:type="auto"/>
            <w:vMerge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vAlign w:val="center"/>
            <w:hideMark/>
          </w:tcPr>
          <w:p w:rsidR="003F3DE6" w:rsidRDefault="003F3DE6">
            <w:pPr>
              <w:rPr>
                <w:sz w:val="28"/>
                <w:szCs w:val="28"/>
              </w:rPr>
            </w:pPr>
          </w:p>
        </w:tc>
        <w:tc>
          <w:tcPr>
            <w:tcW w:w="5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человека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5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 человек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45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человек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45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человек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45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человек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5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 человек и более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  <w:tr w:rsidR="003F3DE6" w:rsidTr="003F3DE6">
        <w:tc>
          <w:tcPr>
            <w:tcW w:w="20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Оборудовано в установленном порядке электрической плитой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5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5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145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45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45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240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45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250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5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250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  <w:tr w:rsidR="003F3DE6" w:rsidTr="003F3DE6">
        <w:tc>
          <w:tcPr>
            <w:tcW w:w="20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2. Не оборудовано в установленном порядке электрической плитой, за исключением помещений, указанных в пунктах 3 и 4 настоящего приложения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5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5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45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45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45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5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  <w:tr w:rsidR="003F3DE6" w:rsidTr="003F3DE6">
        <w:tc>
          <w:tcPr>
            <w:tcW w:w="20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 Не оборудовано в установленном порядке электрической плитой и системой централизованного горячего водоснабжения и снабжения природным газом, за исключением помещений, указанных в пункте 4 настоящего приложения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5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5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45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45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45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250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5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300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  <w:tr w:rsidR="003F3DE6" w:rsidTr="003F3DE6">
        <w:tc>
          <w:tcPr>
            <w:tcW w:w="20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4. Оборудовано в установленном порядке для нужд отопления и (или) горячего водоснабжения стационарно установленными </w:t>
            </w:r>
            <w:r>
              <w:rPr>
                <w:sz w:val="28"/>
                <w:szCs w:val="28"/>
              </w:rPr>
              <w:lastRenderedPageBreak/>
              <w:t>водонагревательными приборами с присоединенной (суммарной) электрической мощностью более 5 киловатт: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5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 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5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45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45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45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5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  <w:tr w:rsidR="003F3DE6" w:rsidTr="003F3DE6">
        <w:tc>
          <w:tcPr>
            <w:tcW w:w="20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 xml:space="preserve">в отопительный период 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(с 15 октября</w:t>
            </w:r>
            <w:proofErr w:type="gramEnd"/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по 15 апреля)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5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475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5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520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45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550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45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600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45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650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5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700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  <w:tr w:rsidR="003F3DE6" w:rsidTr="003F3DE6">
        <w:tc>
          <w:tcPr>
            <w:tcW w:w="20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летний период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5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75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5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45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150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45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45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250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5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300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</w:tbl>
    <w:p w:rsidR="003F3DE6" w:rsidRDefault="003F3DE6" w:rsidP="003F3DE6">
      <w:pPr>
        <w:pStyle w:val="a3"/>
        <w:spacing w:before="0" w:beforeAutospacing="0" w:after="225" w:afterAutospacing="0" w:line="270" w:lineRule="atLeast"/>
        <w:jc w:val="both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 </w:t>
      </w:r>
    </w:p>
    <w:p w:rsidR="003F3DE6" w:rsidRDefault="003F3DE6" w:rsidP="003F3DE6">
      <w:pPr>
        <w:pStyle w:val="a3"/>
        <w:spacing w:before="0" w:beforeAutospacing="0" w:after="0" w:afterAutospacing="0" w:line="270" w:lineRule="atLeast"/>
        <w:jc w:val="both"/>
        <w:textAlignment w:val="baseline"/>
        <w:rPr>
          <w:color w:val="222222"/>
          <w:sz w:val="28"/>
          <w:szCs w:val="28"/>
        </w:rPr>
      </w:pPr>
      <w:r>
        <w:rPr>
          <w:rStyle w:val="a4"/>
          <w:color w:val="222222"/>
          <w:sz w:val="28"/>
          <w:szCs w:val="28"/>
          <w:bdr w:val="none" w:sz="0" w:space="0" w:color="auto" w:frame="1"/>
        </w:rPr>
        <w:t>Нормы потребления услуг газоснабжения, снабжения сжиженным углеводородным газом от индивидуальных баллонных или резервуарных установок</w:t>
      </w:r>
    </w:p>
    <w:tbl>
      <w:tblPr>
        <w:tblW w:w="0" w:type="auto"/>
        <w:tblBorders>
          <w:top w:val="single" w:sz="6" w:space="0" w:color="DDDDDD"/>
          <w:right w:val="single" w:sz="6" w:space="0" w:color="DDDDDD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21"/>
        <w:gridCol w:w="2022"/>
        <w:gridCol w:w="1962"/>
      </w:tblGrid>
      <w:tr w:rsidR="003F3DE6" w:rsidTr="003F3DE6">
        <w:tc>
          <w:tcPr>
            <w:tcW w:w="30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Характеристика обустройства жилого помещения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1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Единица измерения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8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Норма потребления на одного человека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  <w:tr w:rsidR="003F3DE6" w:rsidTr="003F3DE6">
        <w:tc>
          <w:tcPr>
            <w:tcW w:w="30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Газоснабжение и снабжение сжиженным углеводородным газом от индивидуальной резервуарной установки: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1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8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  <w:tr w:rsidR="003F3DE6" w:rsidTr="003F3DE6">
        <w:tc>
          <w:tcPr>
            <w:tcW w:w="30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1.1. при наличии газовой плиты и централизованного горячего водоснабжения или индивидуального водонагревателя, за исключением газового, при газоснабжении: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1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8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  <w:tr w:rsidR="003F3DE6" w:rsidTr="003F3DE6">
        <w:tc>
          <w:tcPr>
            <w:tcW w:w="30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1.1.1. природным газом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1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куб. метров в месяц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8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8,0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  <w:tr w:rsidR="003F3DE6" w:rsidTr="003F3DE6">
        <w:tc>
          <w:tcPr>
            <w:tcW w:w="30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1.1.2. сжиженным углеводородным газом через присоединенную сеть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1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»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8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3,0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  <w:tr w:rsidR="003F3DE6" w:rsidTr="003F3DE6">
        <w:tc>
          <w:tcPr>
            <w:tcW w:w="30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1.1.3. сжиженным углеводородным газом от индивидуальной резервуарной установки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1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килограммов в месяц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8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5,8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  <w:tr w:rsidR="003F3DE6" w:rsidTr="003F3DE6">
        <w:tc>
          <w:tcPr>
            <w:tcW w:w="30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1.2. при наличии газовой плиты и индивидуального газового водонагревателя (при отсутствии централизованного горячего водоснабжения) при газоснабжении: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1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8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  <w:tr w:rsidR="003F3DE6" w:rsidTr="003F3DE6">
        <w:tc>
          <w:tcPr>
            <w:tcW w:w="30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1.2.1. природным газом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1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куб. метров в месяц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8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23,0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  <w:tr w:rsidR="003F3DE6" w:rsidTr="003F3DE6">
        <w:tc>
          <w:tcPr>
            <w:tcW w:w="30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1.2.2. сжиженным углеводородным газом через присоединенную сеть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1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»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8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8,5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  <w:tr w:rsidR="003F3DE6" w:rsidTr="003F3DE6">
        <w:tc>
          <w:tcPr>
            <w:tcW w:w="30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1.2.3. сжиженным углеводородным газом от индивидуальной резервуарной установки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1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килограммов в месяц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8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16,5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  <w:tr w:rsidR="003F3DE6" w:rsidTr="003F3DE6">
        <w:tc>
          <w:tcPr>
            <w:tcW w:w="30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1.3. при наличии газовой плиты и отсутствии централизованного горячего водоснабжения и индивидуального газового водонагревателя при газоснабжении: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1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8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  <w:tr w:rsidR="003F3DE6" w:rsidTr="003F3DE6">
        <w:tc>
          <w:tcPr>
            <w:tcW w:w="30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1.3.1. природным газом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1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куб. метров в месяц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8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13,0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  <w:tr w:rsidR="003F3DE6" w:rsidTr="003F3DE6">
        <w:tc>
          <w:tcPr>
            <w:tcW w:w="30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1.3.2. сжиженным углеводородным газом через присоединенную сеть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1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»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8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4,0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  <w:tr w:rsidR="003F3DE6" w:rsidTr="003F3DE6">
        <w:tc>
          <w:tcPr>
            <w:tcW w:w="30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1.3.3. сжиженным углеводородным газом от индивидуальной резервуарной установки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1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килограммов в месяц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8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7,8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  <w:tr w:rsidR="003F3DE6" w:rsidTr="003F3DE6">
        <w:tc>
          <w:tcPr>
            <w:tcW w:w="30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1.4. при наличии индивидуальных газовых отопительных приборов: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1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8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  <w:tr w:rsidR="003F3DE6" w:rsidTr="003F3DE6">
        <w:tc>
          <w:tcPr>
            <w:tcW w:w="30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1.4.1. в отопительный период </w:t>
            </w:r>
            <w:proofErr w:type="gramStart"/>
            <w:r>
              <w:rPr>
                <w:sz w:val="28"/>
                <w:szCs w:val="28"/>
              </w:rPr>
              <w:t xml:space="preserve">( </w:t>
            </w:r>
            <w:proofErr w:type="gramEnd"/>
            <w:r>
              <w:rPr>
                <w:sz w:val="28"/>
                <w:szCs w:val="28"/>
              </w:rPr>
              <w:t>с 15 октября по 15 апреля) при газоснабжении: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1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8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  <w:tr w:rsidR="003F3DE6" w:rsidTr="003F3DE6">
        <w:tc>
          <w:tcPr>
            <w:tcW w:w="30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природным газом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1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куб. метров в месяц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8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160,0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  <w:tr w:rsidR="003F3DE6" w:rsidTr="003F3DE6">
        <w:tc>
          <w:tcPr>
            <w:tcW w:w="30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сжиженным углеводородным газом через присоединенную сеть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1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»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8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60,0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  <w:tr w:rsidR="003F3DE6" w:rsidTr="003F3DE6">
        <w:tc>
          <w:tcPr>
            <w:tcW w:w="30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сжиженным углеводородным газом от индивидуальной резервуарной установки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1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килограммов в месяц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8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120,0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  <w:tr w:rsidR="003F3DE6" w:rsidTr="003F3DE6">
        <w:tc>
          <w:tcPr>
            <w:tcW w:w="30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1.4.2. в летний период при газоснабжении: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1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8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  <w:tr w:rsidR="003F3DE6" w:rsidTr="003F3DE6">
        <w:tc>
          <w:tcPr>
            <w:tcW w:w="30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природным газом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1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куб. метров в месяц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8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60,0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  <w:tr w:rsidR="003F3DE6" w:rsidTr="003F3DE6">
        <w:tc>
          <w:tcPr>
            <w:tcW w:w="30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сжиженным углеводородным газом через присоединенную сеть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1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»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8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20,0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  <w:tr w:rsidR="003F3DE6" w:rsidTr="003F3DE6">
        <w:tc>
          <w:tcPr>
            <w:tcW w:w="30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сжиженным углеводородным газом от индивидуальной резервуарной установки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1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килограммов в месяц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8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40,0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  <w:tr w:rsidR="003F3DE6" w:rsidTr="003F3DE6">
        <w:tc>
          <w:tcPr>
            <w:tcW w:w="30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Снабжение сжиженным углеводородным газом от индивидуальной баллонной установки (баллоны весом 21 килограмм)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1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»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80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8,75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</w:tbl>
    <w:p w:rsidR="003F3DE6" w:rsidRDefault="003F3DE6" w:rsidP="003F3DE6">
      <w:pPr>
        <w:pStyle w:val="a3"/>
        <w:spacing w:before="0" w:beforeAutospacing="0" w:after="225" w:afterAutospacing="0" w:line="270" w:lineRule="atLeast"/>
        <w:jc w:val="both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 </w:t>
      </w:r>
    </w:p>
    <w:p w:rsidR="003F3DE6" w:rsidRDefault="003F3DE6" w:rsidP="003F3DE6">
      <w:pPr>
        <w:pStyle w:val="a3"/>
        <w:spacing w:before="0" w:beforeAutospacing="0" w:after="0" w:afterAutospacing="0" w:line="270" w:lineRule="atLeast"/>
        <w:jc w:val="both"/>
        <w:textAlignment w:val="baseline"/>
        <w:rPr>
          <w:color w:val="222222"/>
          <w:sz w:val="28"/>
          <w:szCs w:val="28"/>
        </w:rPr>
      </w:pPr>
      <w:r>
        <w:rPr>
          <w:rStyle w:val="a4"/>
          <w:color w:val="222222"/>
          <w:sz w:val="28"/>
          <w:szCs w:val="28"/>
          <w:bdr w:val="none" w:sz="0" w:space="0" w:color="auto" w:frame="1"/>
        </w:rPr>
        <w:t>Нормы возмещения расходов организаций, осуществляющих эксплуатацию жилищного фонда и (или) предоставляющих жилищно-коммунальные услуги, на электроэнергию, потребляемую на освещение вспомогательных помещений и работу оборудования, в том числе лифтов, в многоквартирном жилом доме</w:t>
      </w:r>
    </w:p>
    <w:tbl>
      <w:tblPr>
        <w:tblW w:w="0" w:type="auto"/>
        <w:tblBorders>
          <w:top w:val="single" w:sz="6" w:space="0" w:color="DDDDDD"/>
          <w:right w:val="single" w:sz="6" w:space="0" w:color="DDDDDD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733"/>
        <w:gridCol w:w="1705"/>
        <w:gridCol w:w="2367"/>
      </w:tblGrid>
      <w:tr w:rsidR="003F3DE6" w:rsidTr="003F3DE6">
        <w:tc>
          <w:tcPr>
            <w:tcW w:w="295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Вид возмещения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75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Единица измерения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25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Нормы возмещения на одного человека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  <w:tr w:rsidR="003F3DE6" w:rsidTr="003F3DE6">
        <w:tc>
          <w:tcPr>
            <w:tcW w:w="295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Возмещение расходов на электроэнергию, потребляемую на освещение вспомогательных помещений и работу оборудования, за исключением лифтов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75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рублей в месяц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25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0,39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</w:tr>
      <w:tr w:rsidR="003F3DE6" w:rsidTr="003F3DE6">
        <w:tc>
          <w:tcPr>
            <w:tcW w:w="295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 Возмещение расходов на электроэнергию, потребляемую на работу лифтов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75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»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 </w:t>
            </w:r>
          </w:p>
        </w:tc>
        <w:tc>
          <w:tcPr>
            <w:tcW w:w="1250" w:type="pct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0,47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</w:p>
        </w:tc>
      </w:tr>
    </w:tbl>
    <w:p w:rsidR="003F3DE6" w:rsidRDefault="003F3DE6" w:rsidP="003F3DE6">
      <w:pPr>
        <w:pStyle w:val="a3"/>
        <w:spacing w:before="0" w:beforeAutospacing="0" w:after="0" w:afterAutospacing="0" w:line="270" w:lineRule="atLeast"/>
        <w:jc w:val="both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lastRenderedPageBreak/>
        <w:t> </w:t>
      </w:r>
      <w:r>
        <w:rPr>
          <w:noProof/>
          <w:color w:val="222222"/>
          <w:sz w:val="28"/>
          <w:szCs w:val="28"/>
        </w:rPr>
        <w:drawing>
          <wp:inline distT="0" distB="0" distL="0" distR="0">
            <wp:extent cx="4959985" cy="2923540"/>
            <wp:effectExtent l="0" t="0" r="0" b="0"/>
            <wp:docPr id="2" name="Рисунок 2" descr="http://www.xn--e1awdu.xn--90ais/images/pravo_na_subsidiyu/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xn--e1awdu.xn--90ais/images/pravo_na_subsidiyu/5.png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985" cy="2923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4"/>
          <w:color w:val="222222"/>
          <w:sz w:val="28"/>
          <w:szCs w:val="28"/>
          <w:bdr w:val="none" w:sz="0" w:space="0" w:color="auto" w:frame="1"/>
        </w:rPr>
        <w:t> </w:t>
      </w:r>
    </w:p>
    <w:p w:rsidR="003F3DE6" w:rsidRDefault="003F3DE6" w:rsidP="003F3DE6">
      <w:pPr>
        <w:pStyle w:val="a3"/>
        <w:spacing w:before="0" w:beforeAutospacing="0" w:after="225" w:afterAutospacing="0" w:line="270" w:lineRule="atLeast"/>
        <w:jc w:val="both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 </w:t>
      </w:r>
    </w:p>
    <w:p w:rsidR="003F3DE6" w:rsidRDefault="003F3DE6" w:rsidP="003F3DE6">
      <w:pPr>
        <w:pStyle w:val="a3"/>
        <w:spacing w:before="0" w:beforeAutospacing="0" w:after="0" w:afterAutospacing="0" w:line="270" w:lineRule="atLeast"/>
        <w:jc w:val="both"/>
        <w:textAlignment w:val="baseline"/>
        <w:rPr>
          <w:color w:val="222222"/>
          <w:sz w:val="28"/>
          <w:szCs w:val="28"/>
        </w:rPr>
      </w:pPr>
      <w:r>
        <w:rPr>
          <w:rStyle w:val="a4"/>
          <w:color w:val="222222"/>
          <w:sz w:val="28"/>
          <w:szCs w:val="28"/>
          <w:bdr w:val="none" w:sz="0" w:space="0" w:color="auto" w:frame="1"/>
        </w:rPr>
        <w:t>Кому будет отказано в начислении субсидии?</w:t>
      </w:r>
    </w:p>
    <w:p w:rsidR="003F3DE6" w:rsidRDefault="003F3DE6" w:rsidP="003F3DE6">
      <w:pPr>
        <w:pStyle w:val="a3"/>
        <w:spacing w:before="0" w:beforeAutospacing="0" w:after="225" w:afterAutospacing="0" w:line="270" w:lineRule="atLeast"/>
        <w:jc w:val="both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В оформлении субсидии будет отказано, если гражданин и проживающие совместно с ним члены его семьи:</w:t>
      </w:r>
    </w:p>
    <w:p w:rsidR="003F3DE6" w:rsidRDefault="003F3DE6" w:rsidP="003F3DE6">
      <w:pPr>
        <w:pStyle w:val="a3"/>
        <w:spacing w:before="0" w:beforeAutospacing="0" w:after="225" w:afterAutospacing="0" w:line="270" w:lineRule="atLeast"/>
        <w:jc w:val="both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имели в Республике Беларусь в собственности более одного жилого помещения или одно жилое помещение и более одной доли в праве общей собственности на жилые помещения, за исключением многодетных семей;</w:t>
      </w:r>
    </w:p>
    <w:p w:rsidR="003F3DE6" w:rsidRDefault="003F3DE6" w:rsidP="003F3DE6">
      <w:pPr>
        <w:pStyle w:val="a3"/>
        <w:spacing w:before="0" w:beforeAutospacing="0" w:after="225" w:afterAutospacing="0" w:line="270" w:lineRule="atLeast"/>
        <w:jc w:val="both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сдавали по договору найма (поднайма) жилое помещение;</w:t>
      </w:r>
    </w:p>
    <w:p w:rsidR="003F3DE6" w:rsidRDefault="003F3DE6" w:rsidP="003F3DE6">
      <w:pPr>
        <w:pStyle w:val="a3"/>
        <w:spacing w:before="0" w:beforeAutospacing="0" w:after="225" w:afterAutospacing="0" w:line="270" w:lineRule="atLeast"/>
        <w:jc w:val="both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являлись собственниками имущества частного унитарного предприятия, местонахождением которого является жилое помещение, в котором проживает гражданин (семья).</w:t>
      </w:r>
    </w:p>
    <w:p w:rsidR="003F3DE6" w:rsidRDefault="003F3DE6" w:rsidP="003F3DE6">
      <w:pPr>
        <w:pStyle w:val="a3"/>
        <w:spacing w:before="0" w:beforeAutospacing="0" w:after="225" w:afterAutospacing="0" w:line="270" w:lineRule="atLeast"/>
        <w:jc w:val="both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 </w:t>
      </w:r>
      <w:r>
        <w:rPr>
          <w:noProof/>
          <w:color w:val="222222"/>
          <w:sz w:val="28"/>
          <w:szCs w:val="28"/>
        </w:rPr>
        <w:drawing>
          <wp:inline distT="0" distB="0" distL="0" distR="0">
            <wp:extent cx="5445125" cy="873125"/>
            <wp:effectExtent l="0" t="0" r="3175" b="3175"/>
            <wp:docPr id="1" name="Рисунок 1" descr="http://www.xn--e1awdu.xn--90ais/images/pravo_na_subsidiyu/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xn--e1awdu.xn--90ais/images/pravo_na_subsidiyu/6.png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125" cy="87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222222"/>
          <w:sz w:val="28"/>
          <w:szCs w:val="28"/>
        </w:rPr>
        <w:t> </w:t>
      </w:r>
    </w:p>
    <w:p w:rsidR="003F3DE6" w:rsidRDefault="003F3DE6" w:rsidP="003F3DE6">
      <w:pPr>
        <w:pStyle w:val="a3"/>
        <w:spacing w:before="0" w:beforeAutospacing="0" w:after="0" w:afterAutospacing="0" w:line="270" w:lineRule="atLeast"/>
        <w:jc w:val="center"/>
        <w:textAlignment w:val="baseline"/>
        <w:rPr>
          <w:rStyle w:val="a4"/>
          <w:bdr w:val="none" w:sz="0" w:space="0" w:color="auto" w:frame="1"/>
        </w:rPr>
      </w:pPr>
      <w:r>
        <w:rPr>
          <w:rStyle w:val="a4"/>
          <w:color w:val="222222"/>
          <w:sz w:val="28"/>
          <w:szCs w:val="28"/>
          <w:bdr w:val="none" w:sz="0" w:space="0" w:color="auto" w:frame="1"/>
        </w:rPr>
        <w:t xml:space="preserve">Кто имеет право на субсидию по </w:t>
      </w:r>
      <w:proofErr w:type="spellStart"/>
      <w:r>
        <w:rPr>
          <w:rStyle w:val="a4"/>
          <w:color w:val="222222"/>
          <w:sz w:val="28"/>
          <w:szCs w:val="28"/>
          <w:bdr w:val="none" w:sz="0" w:space="0" w:color="auto" w:frame="1"/>
        </w:rPr>
        <w:t>выявительному</w:t>
      </w:r>
      <w:proofErr w:type="spellEnd"/>
      <w:r>
        <w:rPr>
          <w:rStyle w:val="a4"/>
          <w:color w:val="222222"/>
          <w:sz w:val="28"/>
          <w:szCs w:val="28"/>
          <w:bdr w:val="none" w:sz="0" w:space="0" w:color="auto" w:frame="1"/>
        </w:rPr>
        <w:t xml:space="preserve"> принципу?</w:t>
      </w:r>
    </w:p>
    <w:p w:rsidR="003F3DE6" w:rsidRDefault="003F3DE6" w:rsidP="003F3DE6">
      <w:pPr>
        <w:pStyle w:val="a3"/>
        <w:spacing w:before="0" w:beforeAutospacing="0" w:after="0" w:afterAutospacing="0" w:line="270" w:lineRule="atLeast"/>
        <w:jc w:val="center"/>
        <w:textAlignment w:val="baseline"/>
      </w:pPr>
    </w:p>
    <w:p w:rsidR="003F3DE6" w:rsidRDefault="003F3DE6" w:rsidP="003F3DE6">
      <w:pPr>
        <w:pStyle w:val="a3"/>
        <w:spacing w:before="0" w:beforeAutospacing="0" w:after="0" w:afterAutospacing="0" w:line="270" w:lineRule="atLeast"/>
        <w:jc w:val="both"/>
        <w:textAlignment w:val="baseline"/>
        <w:rPr>
          <w:color w:val="222222"/>
          <w:sz w:val="28"/>
          <w:szCs w:val="28"/>
        </w:rPr>
      </w:pPr>
      <w:proofErr w:type="gramStart"/>
      <w:r>
        <w:rPr>
          <w:color w:val="222222"/>
          <w:sz w:val="28"/>
          <w:szCs w:val="28"/>
        </w:rPr>
        <w:t>Если у совершеннолетнего собственника жилого помещения (нанимателя, члена организации застройщиков)  и проживающих совместно с ним членов его семьи, имелись доходы в каждом полном месяце календарного квартала, предшествующего кварталу принятия решения о предоставлении безналичной жилищной субсидии, сведения о которых содержатся в информационных ресурсах Министерства труда и социальной защиты, и (или) Фонда социальной защиты населения Министерства труда и социальной защиты, и (или</w:t>
      </w:r>
      <w:proofErr w:type="gramEnd"/>
      <w:r>
        <w:rPr>
          <w:color w:val="222222"/>
          <w:sz w:val="28"/>
          <w:szCs w:val="28"/>
        </w:rPr>
        <w:t xml:space="preserve">) </w:t>
      </w:r>
      <w:proofErr w:type="gramStart"/>
      <w:r>
        <w:rPr>
          <w:color w:val="222222"/>
          <w:sz w:val="28"/>
          <w:szCs w:val="28"/>
        </w:rPr>
        <w:t>Белорусского республиканского унитарного страхового предприятия «</w:t>
      </w:r>
      <w:proofErr w:type="spellStart"/>
      <w:r>
        <w:rPr>
          <w:color w:val="222222"/>
          <w:sz w:val="28"/>
          <w:szCs w:val="28"/>
        </w:rPr>
        <w:t>Белгосстрах</w:t>
      </w:r>
      <w:proofErr w:type="spellEnd"/>
      <w:r>
        <w:rPr>
          <w:color w:val="222222"/>
          <w:sz w:val="28"/>
          <w:szCs w:val="28"/>
        </w:rPr>
        <w:t xml:space="preserve">», и при этом гражданин и </w:t>
      </w:r>
      <w:r>
        <w:rPr>
          <w:color w:val="222222"/>
          <w:sz w:val="28"/>
          <w:szCs w:val="28"/>
        </w:rPr>
        <w:lastRenderedPageBreak/>
        <w:t>проживающие совместно с ним члены его семьи являлись </w:t>
      </w:r>
      <w:r>
        <w:rPr>
          <w:rStyle w:val="a5"/>
          <w:b/>
          <w:bCs/>
          <w:color w:val="222222"/>
          <w:sz w:val="28"/>
          <w:szCs w:val="28"/>
          <w:bdr w:val="none" w:sz="0" w:space="0" w:color="auto" w:frame="1"/>
        </w:rPr>
        <w:t>неработающими пенсионерами</w:t>
      </w:r>
      <w:r>
        <w:rPr>
          <w:color w:val="222222"/>
          <w:sz w:val="28"/>
          <w:szCs w:val="28"/>
        </w:rPr>
        <w:t>, достигшими возраста, установленного для пенсии по возрасту на общих основаниях, или </w:t>
      </w:r>
      <w:r>
        <w:rPr>
          <w:rStyle w:val="a5"/>
          <w:b/>
          <w:bCs/>
          <w:color w:val="222222"/>
          <w:sz w:val="28"/>
          <w:szCs w:val="28"/>
          <w:bdr w:val="none" w:sz="0" w:space="0" w:color="auto" w:frame="1"/>
        </w:rPr>
        <w:t>неработающими совершеннолетними инвалидами</w:t>
      </w:r>
      <w:r>
        <w:rPr>
          <w:rStyle w:val="a5"/>
          <w:color w:val="222222"/>
          <w:sz w:val="28"/>
          <w:szCs w:val="28"/>
          <w:bdr w:val="none" w:sz="0" w:space="0" w:color="auto" w:frame="1"/>
        </w:rPr>
        <w:t>,</w:t>
      </w:r>
      <w:r>
        <w:rPr>
          <w:color w:val="222222"/>
          <w:sz w:val="28"/>
          <w:szCs w:val="28"/>
        </w:rPr>
        <w:t> зарегистрированными по месту жительства в жилых помещениях, в которых </w:t>
      </w:r>
      <w:r>
        <w:rPr>
          <w:rStyle w:val="a5"/>
          <w:b/>
          <w:bCs/>
          <w:color w:val="222222"/>
          <w:sz w:val="28"/>
          <w:szCs w:val="28"/>
          <w:bdr w:val="none" w:sz="0" w:space="0" w:color="auto" w:frame="1"/>
        </w:rPr>
        <w:t>отсутствуют зарегистрированные по месту жительства трудоспособные члены семьи</w:t>
      </w:r>
      <w:r>
        <w:rPr>
          <w:rStyle w:val="a5"/>
          <w:color w:val="222222"/>
          <w:sz w:val="28"/>
          <w:szCs w:val="28"/>
          <w:bdr w:val="none" w:sz="0" w:space="0" w:color="auto" w:frame="1"/>
        </w:rPr>
        <w:t>.</w:t>
      </w:r>
      <w:proofErr w:type="gramEnd"/>
    </w:p>
    <w:p w:rsidR="003F3DE6" w:rsidRDefault="003F3DE6" w:rsidP="003F3DE6">
      <w:pPr>
        <w:pStyle w:val="a3"/>
        <w:spacing w:before="0" w:beforeAutospacing="0" w:after="225" w:afterAutospacing="0" w:line="270" w:lineRule="atLeast"/>
        <w:jc w:val="both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При этом</w:t>
      </w:r>
      <w:proofErr w:type="gramStart"/>
      <w:r>
        <w:rPr>
          <w:color w:val="222222"/>
          <w:sz w:val="28"/>
          <w:szCs w:val="28"/>
        </w:rPr>
        <w:t>,</w:t>
      </w:r>
      <w:proofErr w:type="gramEnd"/>
      <w:r>
        <w:rPr>
          <w:color w:val="222222"/>
          <w:sz w:val="28"/>
          <w:szCs w:val="28"/>
        </w:rPr>
        <w:t xml:space="preserve"> подача заявления и предоставления документов гражданином не требуется. Расчетно-справочный центр в данном случае самостоятельно собирает необходимые сведения.</w:t>
      </w:r>
    </w:p>
    <w:p w:rsidR="003F3DE6" w:rsidRDefault="003F3DE6" w:rsidP="003F3DE6">
      <w:pPr>
        <w:pStyle w:val="a3"/>
        <w:spacing w:before="0" w:beforeAutospacing="0" w:after="225" w:afterAutospacing="0" w:line="270" w:lineRule="atLeast"/>
        <w:jc w:val="both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 </w:t>
      </w:r>
    </w:p>
    <w:p w:rsidR="003F3DE6" w:rsidRDefault="003F3DE6" w:rsidP="003F3DE6">
      <w:pPr>
        <w:pStyle w:val="a3"/>
        <w:spacing w:before="0" w:beforeAutospacing="0" w:after="0" w:afterAutospacing="0" w:line="270" w:lineRule="atLeast"/>
        <w:jc w:val="both"/>
        <w:textAlignment w:val="baseline"/>
        <w:rPr>
          <w:color w:val="222222"/>
          <w:sz w:val="28"/>
          <w:szCs w:val="28"/>
        </w:rPr>
      </w:pPr>
      <w:r>
        <w:rPr>
          <w:rStyle w:val="a4"/>
          <w:color w:val="222222"/>
          <w:sz w:val="28"/>
          <w:szCs w:val="28"/>
          <w:bdr w:val="none" w:sz="0" w:space="0" w:color="auto" w:frame="1"/>
        </w:rPr>
        <w:t>Документы, необходимые для оформления субсидии по заявительному принципу:</w:t>
      </w:r>
    </w:p>
    <w:p w:rsidR="003F3DE6" w:rsidRDefault="003F3DE6" w:rsidP="003F3DE6">
      <w:pPr>
        <w:pStyle w:val="a3"/>
        <w:spacing w:before="0" w:beforeAutospacing="0" w:after="225" w:afterAutospacing="0" w:line="270" w:lineRule="atLeast"/>
        <w:jc w:val="both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Чтобы оформить субсидию на оплату ЖКУ на основе заявительного принципа, гражданину необходимо предоставить:</w:t>
      </w:r>
    </w:p>
    <w:p w:rsidR="003F3DE6" w:rsidRDefault="003F3DE6" w:rsidP="003F3DE6">
      <w:pPr>
        <w:pStyle w:val="a3"/>
        <w:spacing w:before="0" w:beforeAutospacing="0" w:after="225" w:afterAutospacing="0" w:line="270" w:lineRule="atLeast"/>
        <w:jc w:val="both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-заявление (форму заявления гражданам выдает служба субсидирования);</w:t>
      </w:r>
    </w:p>
    <w:p w:rsidR="003F3DE6" w:rsidRDefault="003F3DE6" w:rsidP="003F3DE6">
      <w:pPr>
        <w:pStyle w:val="a3"/>
        <w:spacing w:before="0" w:beforeAutospacing="0" w:after="225" w:afterAutospacing="0" w:line="270" w:lineRule="atLeast"/>
        <w:jc w:val="both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- паспорт или иной документ, удостоверяющий личность;</w:t>
      </w:r>
    </w:p>
    <w:p w:rsidR="003F3DE6" w:rsidRDefault="003F3DE6" w:rsidP="003F3DE6">
      <w:pPr>
        <w:pStyle w:val="a3"/>
        <w:spacing w:before="0" w:beforeAutospacing="0" w:after="225" w:afterAutospacing="0" w:line="270" w:lineRule="atLeast"/>
        <w:jc w:val="both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- свидетельство о рождении ребенка – для лиц, имеющих детей в возрасте до 18 лет (для иностранных граждан и лиц без гражданства, получивших разрешение на постоянное проживание в Республике Беларусь и вид на жительство в Республике Беларусь, – при его наличии);</w:t>
      </w:r>
    </w:p>
    <w:p w:rsidR="003F3DE6" w:rsidRDefault="003F3DE6" w:rsidP="003F3DE6">
      <w:pPr>
        <w:pStyle w:val="a3"/>
        <w:spacing w:before="0" w:beforeAutospacing="0" w:after="225" w:afterAutospacing="0" w:line="270" w:lineRule="atLeast"/>
        <w:jc w:val="both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- свидетельство о заключении брака – для лиц, состоящих в браке (для иностранных граждан и лиц без гражданства, получивших разрешение на постоянное проживание в Республике Беларусь и вид на жительство в Республике Беларусь, – при его наличии);</w:t>
      </w:r>
    </w:p>
    <w:p w:rsidR="003F3DE6" w:rsidRDefault="003F3DE6" w:rsidP="003F3DE6">
      <w:pPr>
        <w:pStyle w:val="a3"/>
        <w:spacing w:before="0" w:beforeAutospacing="0" w:after="225" w:afterAutospacing="0" w:line="270" w:lineRule="atLeast"/>
        <w:jc w:val="both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- копию решения суда о расторжении брака или свидетельство о расторжении брака – для лиц, расторгнувших брак;</w:t>
      </w:r>
    </w:p>
    <w:p w:rsidR="003F3DE6" w:rsidRDefault="003F3DE6" w:rsidP="003F3DE6">
      <w:pPr>
        <w:pStyle w:val="a3"/>
        <w:spacing w:before="0" w:beforeAutospacing="0" w:after="225" w:afterAutospacing="0" w:line="270" w:lineRule="atLeast"/>
        <w:jc w:val="both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- трудовую книжку (при ее наличии) – для неработающих граждан старше 18 лет, неработающих членов семьи старше 18 лет;</w:t>
      </w:r>
    </w:p>
    <w:p w:rsidR="003F3DE6" w:rsidRDefault="003F3DE6" w:rsidP="003F3DE6">
      <w:pPr>
        <w:pStyle w:val="a3"/>
        <w:spacing w:before="0" w:beforeAutospacing="0" w:after="225" w:afterAutospacing="0" w:line="270" w:lineRule="atLeast"/>
        <w:jc w:val="both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- свидетельство о государственной регистрации индивидуального предпринимателя – для индивидуальных предпринимателей;</w:t>
      </w:r>
    </w:p>
    <w:p w:rsidR="003F3DE6" w:rsidRDefault="003F3DE6" w:rsidP="003F3DE6">
      <w:pPr>
        <w:pStyle w:val="a3"/>
        <w:spacing w:before="0" w:beforeAutospacing="0" w:after="225" w:afterAutospacing="0" w:line="270" w:lineRule="atLeast"/>
        <w:jc w:val="both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- свидетельство на осуществление нотариальной деятельности – для нотариусов, осуществляющих нотариальную деятельность в нотариальном бюро, нотариальной конторе;</w:t>
      </w:r>
    </w:p>
    <w:p w:rsidR="003F3DE6" w:rsidRDefault="003F3DE6" w:rsidP="003F3DE6">
      <w:pPr>
        <w:pStyle w:val="a3"/>
        <w:spacing w:before="0" w:beforeAutospacing="0" w:after="225" w:afterAutospacing="0" w:line="270" w:lineRule="atLeast"/>
        <w:jc w:val="both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- специальное разрешение (лицензия) на осуществление адвокатской деятельности – для адвокатов, осуществляющих адвокатскую деятельность в юридической консультации, адвокатском бюро, адвокатов, осуществляющих адвокатскую деятельность индивидуально;</w:t>
      </w:r>
    </w:p>
    <w:p w:rsidR="003F3DE6" w:rsidRDefault="003F3DE6" w:rsidP="003F3DE6">
      <w:pPr>
        <w:pStyle w:val="a3"/>
        <w:spacing w:before="0" w:beforeAutospacing="0" w:after="225" w:afterAutospacing="0" w:line="270" w:lineRule="atLeast"/>
        <w:jc w:val="both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lastRenderedPageBreak/>
        <w:t>- пенсионное удостоверение – для пенсионеров;</w:t>
      </w:r>
    </w:p>
    <w:p w:rsidR="003F3DE6" w:rsidRDefault="003F3DE6" w:rsidP="003F3DE6">
      <w:pPr>
        <w:pStyle w:val="a3"/>
        <w:spacing w:before="0" w:beforeAutospacing="0" w:after="225" w:afterAutospacing="0" w:line="270" w:lineRule="atLeast"/>
        <w:jc w:val="both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- удостоверение инвалида – для инвалидов;</w:t>
      </w:r>
    </w:p>
    <w:p w:rsidR="003F3DE6" w:rsidRDefault="003F3DE6" w:rsidP="003F3DE6">
      <w:pPr>
        <w:pStyle w:val="a3"/>
        <w:spacing w:before="0" w:beforeAutospacing="0" w:after="225" w:afterAutospacing="0" w:line="270" w:lineRule="atLeast"/>
        <w:jc w:val="both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- сведения о полученных доходах каждого члена семьи за последние 6 месяцев, предшествующих месяцу обращения.</w:t>
      </w:r>
    </w:p>
    <w:p w:rsidR="003F3DE6" w:rsidRDefault="003F3DE6" w:rsidP="003F3DE6">
      <w:pPr>
        <w:pStyle w:val="a3"/>
        <w:spacing w:before="0" w:beforeAutospacing="0" w:after="225" w:afterAutospacing="0" w:line="270" w:lineRule="atLeast"/>
        <w:jc w:val="both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 </w:t>
      </w:r>
    </w:p>
    <w:p w:rsidR="003F3DE6" w:rsidRDefault="003F3DE6" w:rsidP="003F3DE6">
      <w:pPr>
        <w:pStyle w:val="a3"/>
        <w:spacing w:before="0" w:beforeAutospacing="0" w:after="0" w:afterAutospacing="0" w:line="270" w:lineRule="atLeast"/>
        <w:jc w:val="both"/>
        <w:textAlignment w:val="baseline"/>
        <w:rPr>
          <w:color w:val="222222"/>
          <w:sz w:val="28"/>
          <w:szCs w:val="28"/>
        </w:rPr>
      </w:pPr>
      <w:r>
        <w:rPr>
          <w:rStyle w:val="a4"/>
          <w:color w:val="222222"/>
          <w:sz w:val="28"/>
          <w:szCs w:val="28"/>
          <w:bdr w:val="none" w:sz="0" w:space="0" w:color="auto" w:frame="1"/>
        </w:rPr>
        <w:t>На какой срок предоставляется субсидия?</w:t>
      </w:r>
    </w:p>
    <w:p w:rsidR="003F3DE6" w:rsidRDefault="003F3DE6" w:rsidP="003F3DE6">
      <w:pPr>
        <w:pStyle w:val="a3"/>
        <w:spacing w:before="0" w:beforeAutospacing="0" w:after="225" w:afterAutospacing="0" w:line="270" w:lineRule="atLeast"/>
        <w:jc w:val="both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Субсидия по </w:t>
      </w:r>
      <w:proofErr w:type="spellStart"/>
      <w:r>
        <w:rPr>
          <w:color w:val="222222"/>
          <w:sz w:val="28"/>
          <w:szCs w:val="28"/>
        </w:rPr>
        <w:t>выявительному</w:t>
      </w:r>
      <w:proofErr w:type="spellEnd"/>
      <w:r>
        <w:rPr>
          <w:color w:val="222222"/>
          <w:sz w:val="28"/>
          <w:szCs w:val="28"/>
        </w:rPr>
        <w:t xml:space="preserve"> принципу предоставляется на 3 месяца, </w:t>
      </w:r>
      <w:proofErr w:type="gramStart"/>
      <w:r>
        <w:rPr>
          <w:color w:val="222222"/>
          <w:sz w:val="28"/>
          <w:szCs w:val="28"/>
        </w:rPr>
        <w:t>по</w:t>
      </w:r>
      <w:proofErr w:type="gramEnd"/>
      <w:r>
        <w:rPr>
          <w:color w:val="222222"/>
          <w:sz w:val="28"/>
          <w:szCs w:val="28"/>
        </w:rPr>
        <w:t xml:space="preserve"> заявительному — на 6 месяцев.</w:t>
      </w:r>
    </w:p>
    <w:p w:rsidR="003F3DE6" w:rsidRDefault="003F3DE6" w:rsidP="003F3DE6">
      <w:pPr>
        <w:pStyle w:val="a3"/>
        <w:spacing w:before="0" w:beforeAutospacing="0" w:after="225" w:afterAutospacing="0" w:line="270" w:lineRule="atLeast"/>
        <w:jc w:val="both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 </w:t>
      </w:r>
    </w:p>
    <w:p w:rsidR="003F3DE6" w:rsidRDefault="003F3DE6" w:rsidP="003F3DE6">
      <w:pPr>
        <w:pStyle w:val="a3"/>
        <w:spacing w:before="0" w:beforeAutospacing="0" w:after="0" w:afterAutospacing="0" w:line="270" w:lineRule="atLeast"/>
        <w:jc w:val="both"/>
        <w:textAlignment w:val="baseline"/>
        <w:rPr>
          <w:color w:val="222222"/>
          <w:sz w:val="28"/>
          <w:szCs w:val="28"/>
        </w:rPr>
      </w:pPr>
      <w:r>
        <w:rPr>
          <w:rStyle w:val="a4"/>
          <w:color w:val="222222"/>
          <w:sz w:val="28"/>
          <w:szCs w:val="28"/>
          <w:bdr w:val="none" w:sz="0" w:space="0" w:color="auto" w:frame="1"/>
        </w:rPr>
        <w:t>Что входит в перечень доходов граждан?</w:t>
      </w:r>
    </w:p>
    <w:tbl>
      <w:tblPr>
        <w:tblW w:w="0" w:type="auto"/>
        <w:tblBorders>
          <w:top w:val="single" w:sz="6" w:space="0" w:color="DDDDDD"/>
          <w:right w:val="single" w:sz="6" w:space="0" w:color="DDDDDD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92"/>
        <w:gridCol w:w="4813"/>
      </w:tblGrid>
      <w:tr w:rsidR="003F3DE6" w:rsidTr="003F3DE6">
        <w:tc>
          <w:tcPr>
            <w:tcW w:w="10995" w:type="dxa"/>
            <w:gridSpan w:val="2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rStyle w:val="a4"/>
                <w:sz w:val="28"/>
                <w:szCs w:val="28"/>
                <w:bdr w:val="none" w:sz="0" w:space="0" w:color="auto" w:frame="1"/>
              </w:rPr>
              <w:t>Перечень доходов, включаемых в совокупный доход гражданина (семьи) для предоставления безналичных жилищных субсидий (утвержден постановлением Совета Министров Республики Беларусь от 27.09.2016 № 778)</w:t>
            </w:r>
          </w:p>
        </w:tc>
      </w:tr>
      <w:tr w:rsidR="003F3DE6" w:rsidTr="003F3DE6">
        <w:tc>
          <w:tcPr>
            <w:tcW w:w="4065" w:type="dxa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rStyle w:val="a5"/>
                <w:sz w:val="28"/>
                <w:szCs w:val="28"/>
                <w:bdr w:val="none" w:sz="0" w:space="0" w:color="auto" w:frame="1"/>
              </w:rPr>
              <w:t xml:space="preserve">По </w:t>
            </w:r>
            <w:proofErr w:type="spellStart"/>
            <w:r>
              <w:rPr>
                <w:rStyle w:val="a5"/>
                <w:sz w:val="28"/>
                <w:szCs w:val="28"/>
                <w:bdr w:val="none" w:sz="0" w:space="0" w:color="auto" w:frame="1"/>
              </w:rPr>
              <w:t>выявительному</w:t>
            </w:r>
            <w:proofErr w:type="spellEnd"/>
            <w:r>
              <w:rPr>
                <w:rStyle w:val="a5"/>
                <w:sz w:val="28"/>
                <w:szCs w:val="28"/>
                <w:bdr w:val="none" w:sz="0" w:space="0" w:color="auto" w:frame="1"/>
              </w:rPr>
              <w:t xml:space="preserve"> принципу</w:t>
            </w:r>
          </w:p>
        </w:tc>
        <w:tc>
          <w:tcPr>
            <w:tcW w:w="6915" w:type="dxa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rStyle w:val="a5"/>
                <w:sz w:val="28"/>
                <w:szCs w:val="28"/>
                <w:bdr w:val="none" w:sz="0" w:space="0" w:color="auto" w:frame="1"/>
              </w:rPr>
              <w:t>По заявительному принципу</w:t>
            </w:r>
          </w:p>
        </w:tc>
      </w:tr>
      <w:tr w:rsidR="003F3DE6" w:rsidTr="003F3DE6">
        <w:tc>
          <w:tcPr>
            <w:tcW w:w="4065" w:type="dxa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   все  виды  пенсий,  в  том  числе  получаемых  из  других  государств,  с учетом надбавок,  доплат и повышений; 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  ежемесячные  страховые  выплаты  в   соответствии  с   законодательством об  обязательном  страховании  от  несчастных  случаев  на  производстве  и профессиональных заболеваний;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   ежемесячное  денежное  содержание,   предоставляемое  в  соответствии с  Указом  Президента  Республики  Беларусь  от  30  ноября  2006  г.  №  705 ”О  ежемесячном  денежном  содержании  отдельных  категорий  государственных служащих“  (Национальный  реестр  правовых  актов  Республики  Белару</w:t>
            </w:r>
            <w:r>
              <w:rPr>
                <w:sz w:val="28"/>
                <w:szCs w:val="28"/>
              </w:rPr>
              <w:lastRenderedPageBreak/>
              <w:t>сь, 2006 г., № 201,  1/8123);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   пособие по безработице;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5.   стипендии в период профессиональной подготовки,  переподготовки, повышения  квалификации  и  освоения  содержания  образовательной программы  обучающих  курсов  (лекториев,  тематических  семинаров, практикумов,  тренингов,  офицерских  курсов  и  иных  видов  обучающих курсов)  (далее  –  профессиональная  подготовка,  переподготовка,  повышение квалификации  и  освоение  содержания  образовательной  программы обучающих  курсов)  по  направлению  комитета  по  труду,  занятости  и социальной  защите  Минского  горисполкома,  управления  (отдела)  по  труду, занятости  и  социальной  защите</w:t>
            </w:r>
            <w:proofErr w:type="gramEnd"/>
            <w:r>
              <w:rPr>
                <w:sz w:val="28"/>
                <w:szCs w:val="28"/>
              </w:rPr>
              <w:t>  горисполкома,  райисполкома  (далее  –  орган по труду, занятости и социальной защите);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   материальная  помощь   безработным  и  членам  их  семей,   находящимся на их иждивении,  а также гражданам в период профессиональной подготовки, переподготовки,  повышения  квалификации  и  освоения  содержания образовательной  программы  обучающих  курсов  по  направлению  органа  по труду, занятости и  социальной защите; 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 xml:space="preserve">7.  пособия,  назначенные  в  соответствии  с  Законом  Республики Беларусь  от  29  декабря  2012  года  ”О  государственных  пособиях  семьям, воспитывающим  детей“  (Национальный  правовой  Интернет-портал </w:t>
            </w:r>
            <w:r>
              <w:rPr>
                <w:sz w:val="28"/>
                <w:szCs w:val="28"/>
              </w:rPr>
              <w:lastRenderedPageBreak/>
              <w:t>Республики  Беларусь,  06.01.2013,  2/2005),  за  исключением  пособия женщинам,  ставшим  на  учет  в  государственных  организациях здравоохранения  до  12-недельного  срока  беременности,  и пособия  в  связи с  рождением  ребенка,  а  также  Указом  Президента  Республики  Беларусь от 9  декабря  2014</w:t>
            </w:r>
            <w:proofErr w:type="gramEnd"/>
            <w:r>
              <w:rPr>
                <w:sz w:val="28"/>
                <w:szCs w:val="28"/>
              </w:rPr>
              <w:t>  г.  №  572  ”О  дополнительных  мерах  государственной поддержки  семей,  воспитывающих  детей“  (Национальный  правовой Интернет-портал Республики Беларусь, 12.12.2014, 1/15456).</w:t>
            </w:r>
          </w:p>
        </w:tc>
        <w:tc>
          <w:tcPr>
            <w:tcW w:w="6915" w:type="dxa"/>
            <w:tcBorders>
              <w:top w:val="nil"/>
              <w:left w:val="single" w:sz="6" w:space="0" w:color="DDDDDD"/>
              <w:bottom w:val="single" w:sz="6" w:space="0" w:color="DDDDDD"/>
              <w:right w:val="nil"/>
            </w:tcBorders>
            <w:tcMar>
              <w:top w:w="225" w:type="dxa"/>
              <w:left w:w="225" w:type="dxa"/>
              <w:bottom w:w="225" w:type="dxa"/>
              <w:right w:w="225" w:type="dxa"/>
            </w:tcMar>
            <w:vAlign w:val="center"/>
            <w:hideMark/>
          </w:tcPr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1.  сумма заработной платы в месяце, за который она начислена;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2.  денежное  довольствие  военнослужащих  (кроме  военнослужащих срочной  военной  службы),  лиц  рядового  и  начальствующего  состава Следственного комитета, Государственного комитета судебных экспертиз, органов  внутренних  дел  Республики  Беларусь,  органов  финансовых расследований  Комитета  государственного  контроля,  органов  и подразделений по чрезвычайным ситуациям Республики Беларусь, а также установленные  законодательством  дополнительные  выплаты,  носящие постоянный  характер,  и  продовол</w:t>
            </w:r>
            <w:r>
              <w:rPr>
                <w:sz w:val="28"/>
                <w:szCs w:val="28"/>
              </w:rPr>
              <w:lastRenderedPageBreak/>
              <w:t>ьственное  обеспечение  (денежная компенсация взамен продовольственного пайка);</w:t>
            </w:r>
            <w:proofErr w:type="gramEnd"/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3.  выходное  пособие,  выплачиваемое  в  случае  прекращения трудового договора (контракта) в соответствии с законодательством, в том числе  выплачиваемое  при  прекращении  трудового  договора  (контракта)  в связи  с  ликвидацией  организации,  прекращением  деятельности индивидуального  предпринимателя,  сокращением  численности  или  штата работников;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4.  выходное  пособие,  выплачиваемое  при  увольнении  с  военной службы,  из  Следственного  комитета,  Государственного  комитета  судебных экспертиз,  органов  внутренних  дел  Республики  Беларусь,  органов финансовых расследований Комитета государственного контроля, органов и  подразделений  по  чрезвычайным  ситуациям  Республики  Беларусь,  за исключением  выходного  пособия,  выплачиваемого  при  прекращении трудового  договора  (контракта)  в  связи  с  ликвидацией  организации, сокращением численности или штата работников;</w:t>
            </w:r>
            <w:proofErr w:type="gramEnd"/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5.  суммы, начисленные по гражданско-правовым договорам;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6.  доходы,  полученные  лицами  в  период  отбывания  наказания  в местах  лишения  свободы,  в  виде  ареста,  ограничения  свободы  с направлением  в  исправительное  у</w:t>
            </w:r>
            <w:r>
              <w:rPr>
                <w:sz w:val="28"/>
                <w:szCs w:val="28"/>
              </w:rPr>
              <w:lastRenderedPageBreak/>
              <w:t>чреждение  открытого  типа  либо нахождения на принудительном лечении;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  все  виды  стипендий  и  доплат  к  ним  независимо  от  источников выплаты;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  все  виды пенсий, в  том числе  получаемых из  других  государств, с учетом надбавок, доплат и повышений;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9.  ежемесячное  пособие  родителям  и  женам  (не  вступившим  в новый  брак)  военнослужащих,  лиц  начальствующего  и  рядового  состава, смерть  которых  наступила  в  период  прохождения  военной  службы, службы  и  связана  с  исполнением  обязанностей  военной  службы (служебных  обязанностей),  рабочих  и  служащих,  погибших  (умерших) при выполнении служебного долга в Афганистане или других странах, где велись  боевые  действия,  согласно  перечню,  определяемому  Министерством обороны;</w:t>
            </w:r>
            <w:proofErr w:type="gramEnd"/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10.  пособие по безработице;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11.  материальная  помощь  безработным  и  членам  их  семей, находящимся  на  их  иждивении,  а  также  гражданам  в  период профессиональной  подготовки,  переподготовки,  повышения  квалификации и  освоения  содержания  образовательной  программы  обучающих  курсов по направлению органа по труду, занятости и социальной защите;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12.  пособие по временной нетрудоспособности;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13.  пособие  по  уходу  за  инвалидом  I  группы  либо  лицом, достигшим 80-летнего возраста;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14.  пособия,  назначенные  в  соответствии  с  Законом  Республики Беларусь  ”О  государственных  пособиях  семьям,  воспитывающим  детей“, за  исключением  пособия  женщинам,  ставшим  на  учет  в  государственных организациях  здравоохранения  до  12-недельного  срока  беременности,  и пособия  в  связи  с  рождением  ребенка,  а  также  Указом  Президента Республики Беларусь от 9 декабря 2014 г. № 572;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15.  денежная  помощь  выпускникам  учреждений  образования, которым место работы предоставлено путем распределения, направления;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16.  доплаты за ученые степени и ученые звания;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17.  ежемесячные  страховые  выплаты  в  соответствии  с законодательством  об  обязательном  страховании  от  несчастных  случаев на производстве и профессиональных заболеваний;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18.  денежные выплаты гражданам, имеющим почетные звания;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19.  ежемесячное  денежное  содержание,  предоставляемое  в соответствии  с  Указом  Президента  Республики  Беларусь  от  30  ноября 2006 г. № 705;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20.  доходы, полученные  от использования  объектов интеллектуальной собственности;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21.  суммы,  получаемые  в  возмещение  вреда,  причиненного  жизни </w:t>
            </w:r>
            <w:r>
              <w:rPr>
                <w:sz w:val="28"/>
                <w:szCs w:val="28"/>
              </w:rPr>
              <w:lastRenderedPageBreak/>
              <w:t>или  здоровью  гражданина  при  выполнении  договорных  или  иных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обязательств, в части утраченного заработка (дохода);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22.  алименты;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23.  доходы  по  акциям  и  иные  доходы  от  участия  в  управлении собственностью организации (дивиденды, проценты, выплаты по долевым паям и </w:t>
            </w:r>
            <w:proofErr w:type="gramStart"/>
            <w:r>
              <w:rPr>
                <w:sz w:val="28"/>
                <w:szCs w:val="28"/>
              </w:rPr>
              <w:t>другое</w:t>
            </w:r>
            <w:proofErr w:type="gramEnd"/>
            <w:r>
              <w:rPr>
                <w:sz w:val="28"/>
                <w:szCs w:val="28"/>
              </w:rPr>
              <w:t>);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24.  выплаты,  не  носящие  единовременный  характер  и произведенные за счет собственных средств организаций (за исключением путевок на санаторно-курортное лечение и оздоровление детей);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25.  суммы  денежных  средств,  получаемые  в  результате наследования, дарения, пожертвования и благотворительности;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26.  доходы  от  возмездного  отчуждения  капитальных  строений (зданий,  сооружений),  изолированных  помещений,  </w:t>
            </w:r>
            <w:proofErr w:type="spellStart"/>
            <w:r>
              <w:rPr>
                <w:sz w:val="28"/>
                <w:szCs w:val="28"/>
              </w:rPr>
              <w:t>машино</w:t>
            </w:r>
            <w:proofErr w:type="spellEnd"/>
            <w:r>
              <w:rPr>
                <w:sz w:val="28"/>
                <w:szCs w:val="28"/>
              </w:rPr>
              <w:t>-мест, земельных  участков,  транспортных  средств,  долей  в  праве  собственности на  указанное  имущество,  за  исключением  денежных  средств,  полученных гражданами  от  продажи  находящихся  в  их  собственности  жилых помещений  и  направленных  в  расчетном  периоде  на  строительство (реконструкцию) или приобретение жилого помещения;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27.  гранты  Президента  Республики  Беларусь  в  науке,  образовании, здравоохранении, культуре;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28.  доходы  от  осуществления  предпринимательской,  ремесленной </w:t>
            </w:r>
            <w:r>
              <w:rPr>
                <w:sz w:val="28"/>
                <w:szCs w:val="28"/>
              </w:rPr>
              <w:lastRenderedPageBreak/>
              <w:t xml:space="preserve">деятельности,  доходы  нотариусов,  осуществляющих  нотариальную деятельность в нотариальных бюро,  адвокатов,  осуществляющих адвокатскую деятельность  индивидуально,  а  также  доходы  от  осуществления  видов деятельности,  указанных  в  пункте  1 статьи  295  Налогового  кодекса Республики  Беларусь,  и  деятельности  по  оказанию  услуг  в  сфере </w:t>
            </w:r>
            <w:proofErr w:type="spellStart"/>
            <w:r>
              <w:rPr>
                <w:sz w:val="28"/>
                <w:szCs w:val="28"/>
              </w:rPr>
              <w:t>агроэкотуризма</w:t>
            </w:r>
            <w:proofErr w:type="spellEnd"/>
            <w:r>
              <w:rPr>
                <w:sz w:val="28"/>
                <w:szCs w:val="28"/>
              </w:rPr>
              <w:t>;</w:t>
            </w:r>
          </w:p>
          <w:p w:rsidR="003F3DE6" w:rsidRDefault="003F3DE6">
            <w:pPr>
              <w:pStyle w:val="a3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29.  ежемесячное  государственное  пособие  подозреваемому  или обвиняемому,  временно  отстраненному  от  должности  органом,  ведущим уголовный  процесс,  выплачиваемое  в  соответствии  с  постановлением Совета  Министров  Республики  Беларусь  от  17 января  2008 г.  № 58 ”О  некоторых вопросах выплаты  ежемесячного  государственного пособия подозреваемому  или  обвиняемому,  временно  отстраненным  от  должности органом,  ведущим  уголовный  процесс“  (Национальный  реестр  правовых актов Республики Беларусь, 2008 г., № 27, 5/26671).</w:t>
            </w:r>
            <w:proofErr w:type="gramEnd"/>
          </w:p>
        </w:tc>
      </w:tr>
    </w:tbl>
    <w:p w:rsidR="003F3DE6" w:rsidRDefault="003F3DE6" w:rsidP="003F3DE6">
      <w:pPr>
        <w:pStyle w:val="a3"/>
        <w:spacing w:before="0" w:beforeAutospacing="0" w:after="225" w:afterAutospacing="0" w:line="270" w:lineRule="atLeast"/>
        <w:jc w:val="both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lastRenderedPageBreak/>
        <w:t> </w:t>
      </w:r>
    </w:p>
    <w:p w:rsidR="003F3DE6" w:rsidRDefault="003F3DE6" w:rsidP="003F3DE6">
      <w:pPr>
        <w:pStyle w:val="a3"/>
        <w:spacing w:before="0" w:beforeAutospacing="0" w:after="0" w:afterAutospacing="0" w:line="270" w:lineRule="atLeast"/>
        <w:jc w:val="both"/>
        <w:textAlignment w:val="baseline"/>
        <w:rPr>
          <w:color w:val="222222"/>
          <w:sz w:val="28"/>
          <w:szCs w:val="28"/>
        </w:rPr>
      </w:pPr>
      <w:r>
        <w:rPr>
          <w:rStyle w:val="a4"/>
          <w:color w:val="222222"/>
          <w:sz w:val="28"/>
          <w:szCs w:val="28"/>
          <w:bdr w:val="none" w:sz="0" w:space="0" w:color="auto" w:frame="1"/>
        </w:rPr>
        <w:t xml:space="preserve">На </w:t>
      </w:r>
      <w:proofErr w:type="gramStart"/>
      <w:r>
        <w:rPr>
          <w:rStyle w:val="a4"/>
          <w:color w:val="222222"/>
          <w:sz w:val="28"/>
          <w:szCs w:val="28"/>
          <w:bdr w:val="none" w:sz="0" w:space="0" w:color="auto" w:frame="1"/>
        </w:rPr>
        <w:t>какие</w:t>
      </w:r>
      <w:proofErr w:type="gramEnd"/>
      <w:r>
        <w:rPr>
          <w:rStyle w:val="a4"/>
          <w:color w:val="222222"/>
          <w:sz w:val="28"/>
          <w:szCs w:val="28"/>
          <w:bdr w:val="none" w:sz="0" w:space="0" w:color="auto" w:frame="1"/>
        </w:rPr>
        <w:t xml:space="preserve"> ЖКУ распространяется субсидия?</w:t>
      </w:r>
    </w:p>
    <w:p w:rsidR="003F3DE6" w:rsidRDefault="003F3DE6" w:rsidP="003F3DE6">
      <w:pPr>
        <w:pStyle w:val="a3"/>
        <w:spacing w:before="0" w:beforeAutospacing="0" w:after="225" w:afterAutospacing="0" w:line="270" w:lineRule="atLeast"/>
        <w:jc w:val="both"/>
        <w:textAlignment w:val="baseline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>Безналичные жилищные субсидии будут распространяться на основные жилищно-коммунальные услуги — горячее и холодное водоснабжение, водоотведение (канализацию), газ</w:t>
      </w:r>
      <w:proofErr w:type="gramStart"/>
      <w:r>
        <w:rPr>
          <w:color w:val="222222"/>
          <w:sz w:val="28"/>
          <w:szCs w:val="28"/>
        </w:rPr>
        <w:t>о-</w:t>
      </w:r>
      <w:proofErr w:type="gramEnd"/>
      <w:r>
        <w:rPr>
          <w:color w:val="222222"/>
          <w:sz w:val="28"/>
          <w:szCs w:val="28"/>
        </w:rPr>
        <w:t xml:space="preserve">, электро- и теплоснабжение, капитальный ремонт и техобслуживание жилого дома, техническое обслуживание лифта, обращение с твёрдыми коммунальными отходами, санитарное содержание вспомогательных помещений жилого дома, а также расходы на электроэнергию для освещения подъездов и работу лифтов в </w:t>
      </w:r>
      <w:r>
        <w:rPr>
          <w:color w:val="222222"/>
          <w:sz w:val="28"/>
          <w:szCs w:val="28"/>
        </w:rPr>
        <w:lastRenderedPageBreak/>
        <w:t>многоквартирном жилом доме и снабжение сжиженным углеводородным газом от индивидуальных баллонных или резервуарных установок.</w:t>
      </w:r>
    </w:p>
    <w:p w:rsidR="003F3DE6" w:rsidRDefault="003F3DE6" w:rsidP="003F3DE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Уважаемые граждане! </w:t>
      </w:r>
    </w:p>
    <w:p w:rsidR="003F3DE6" w:rsidRDefault="003F3DE6" w:rsidP="003F3DE6">
      <w:pPr>
        <w:jc w:val="center"/>
        <w:rPr>
          <w:b/>
          <w:sz w:val="28"/>
          <w:szCs w:val="28"/>
        </w:rPr>
      </w:pPr>
    </w:p>
    <w:p w:rsidR="003F3DE6" w:rsidRDefault="003F3DE6" w:rsidP="003F3DE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 всем вопросам предоставления безналичной жилищной субсидии можно обращаться в расчетно-справочный центр Слонимского ГУП ЖКХ по адресу: </w:t>
      </w:r>
      <w:proofErr w:type="spellStart"/>
      <w:r>
        <w:rPr>
          <w:b/>
          <w:sz w:val="28"/>
          <w:szCs w:val="28"/>
        </w:rPr>
        <w:t>г</w:t>
      </w:r>
      <w:proofErr w:type="gramStart"/>
      <w:r>
        <w:rPr>
          <w:b/>
          <w:sz w:val="28"/>
          <w:szCs w:val="28"/>
        </w:rPr>
        <w:t>.С</w:t>
      </w:r>
      <w:proofErr w:type="gramEnd"/>
      <w:r>
        <w:rPr>
          <w:b/>
          <w:sz w:val="28"/>
          <w:szCs w:val="28"/>
        </w:rPr>
        <w:t>лоним</w:t>
      </w:r>
      <w:proofErr w:type="spellEnd"/>
      <w:r>
        <w:rPr>
          <w:b/>
          <w:sz w:val="28"/>
          <w:szCs w:val="28"/>
        </w:rPr>
        <w:t xml:space="preserve">, </w:t>
      </w:r>
      <w:proofErr w:type="spellStart"/>
      <w:r>
        <w:rPr>
          <w:b/>
          <w:sz w:val="28"/>
          <w:szCs w:val="28"/>
        </w:rPr>
        <w:t>ул.я</w:t>
      </w:r>
      <w:proofErr w:type="spellEnd"/>
      <w:r>
        <w:rPr>
          <w:b/>
          <w:sz w:val="28"/>
          <w:szCs w:val="28"/>
        </w:rPr>
        <w:t xml:space="preserve"> Купалы, 3а </w:t>
      </w:r>
    </w:p>
    <w:p w:rsidR="003F3DE6" w:rsidRDefault="003F3DE6" w:rsidP="003F3DE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Телефоны: 6-69-3, 6-69-40, 6-69-45</w:t>
      </w:r>
    </w:p>
    <w:p w:rsidR="008D34A3" w:rsidRDefault="008D34A3"/>
    <w:sectPr w:rsidR="008D34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3DE6"/>
    <w:rsid w:val="003F3DE6"/>
    <w:rsid w:val="008D34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3D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semiHidden/>
    <w:unhideWhenUsed/>
    <w:qFormat/>
    <w:rsid w:val="003F3DE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3F3DE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nhideWhenUsed/>
    <w:rsid w:val="003F3DE6"/>
    <w:pPr>
      <w:spacing w:before="100" w:beforeAutospacing="1" w:after="100" w:afterAutospacing="1"/>
    </w:pPr>
  </w:style>
  <w:style w:type="character" w:styleId="a4">
    <w:name w:val="Strong"/>
    <w:basedOn w:val="a0"/>
    <w:qFormat/>
    <w:rsid w:val="003F3DE6"/>
    <w:rPr>
      <w:b/>
      <w:bCs/>
    </w:rPr>
  </w:style>
  <w:style w:type="character" w:styleId="a5">
    <w:name w:val="Emphasis"/>
    <w:basedOn w:val="a0"/>
    <w:qFormat/>
    <w:rsid w:val="003F3DE6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3F3DE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F3DE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3DE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link w:val="20"/>
    <w:semiHidden/>
    <w:unhideWhenUsed/>
    <w:qFormat/>
    <w:rsid w:val="003F3DE6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3F3DE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nhideWhenUsed/>
    <w:rsid w:val="003F3DE6"/>
    <w:pPr>
      <w:spacing w:before="100" w:beforeAutospacing="1" w:after="100" w:afterAutospacing="1"/>
    </w:pPr>
  </w:style>
  <w:style w:type="character" w:styleId="a4">
    <w:name w:val="Strong"/>
    <w:basedOn w:val="a0"/>
    <w:qFormat/>
    <w:rsid w:val="003F3DE6"/>
    <w:rPr>
      <w:b/>
      <w:bCs/>
    </w:rPr>
  </w:style>
  <w:style w:type="character" w:styleId="a5">
    <w:name w:val="Emphasis"/>
    <w:basedOn w:val="a0"/>
    <w:qFormat/>
    <w:rsid w:val="003F3DE6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3F3DE6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F3DE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721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www.xn--e1awdu.xn--90ais/images/pravo_na_subsidiyu/2.png" TargetMode="Externa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http://www.xn--e1awdu.xn--90ais/images/pravo_na_subsidiyu/4.png" TargetMode="Externa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http://www.xn--e1awdu.xn--90ais/images/pravo_na_subsidiyu/6.png" TargetMode="External"/><Relationship Id="rId1" Type="http://schemas.openxmlformats.org/officeDocument/2006/relationships/styles" Target="styles.xml"/><Relationship Id="rId6" Type="http://schemas.openxmlformats.org/officeDocument/2006/relationships/image" Target="http://www.xn--e1awdu.xn--90ais/images/pravo_na_subsidiyu/1.png" TargetMode="External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openxmlformats.org/officeDocument/2006/relationships/image" Target="http://www.xn--e1awdu.xn--90ais/images/pravo_na_subsidiyu/3.pn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http://www.xn--e1awdu.xn--90ais/images/pravo_na_subsidiyu/5.p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19</Pages>
  <Words>3105</Words>
  <Characters>17703</Characters>
  <Application>Microsoft Office Word</Application>
  <DocSecurity>0</DocSecurity>
  <Lines>147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Сайгак Ирина Николаевна</dc:creator>
  <cp:lastModifiedBy>Сайгак Ирина Николаевна</cp:lastModifiedBy>
  <cp:revision>1</cp:revision>
  <dcterms:created xsi:type="dcterms:W3CDTF">2018-06-05T11:55:00Z</dcterms:created>
  <dcterms:modified xsi:type="dcterms:W3CDTF">2018-06-05T11:57:00Z</dcterms:modified>
</cp:coreProperties>
</file>